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F9" w:rsidRPr="007F40F9" w:rsidRDefault="007F40F9" w:rsidP="007F40F9">
      <w:pPr>
        <w:pStyle w:val="a3"/>
        <w:tabs>
          <w:tab w:val="left" w:pos="6795"/>
        </w:tabs>
        <w:rPr>
          <w:b w:val="0"/>
          <w:szCs w:val="28"/>
        </w:rPr>
      </w:pPr>
      <w:r w:rsidRPr="007F40F9">
        <w:rPr>
          <w:b w:val="0"/>
          <w:szCs w:val="28"/>
        </w:rPr>
        <w:t xml:space="preserve">АДМИНИСТРАЦИЯ УСТЬ-ЧЕМСКОГО СЕЛЬСОВЕТА </w:t>
      </w:r>
    </w:p>
    <w:p w:rsidR="007F40F9" w:rsidRPr="007F40F9" w:rsidRDefault="007F40F9" w:rsidP="007F40F9">
      <w:pPr>
        <w:pStyle w:val="a3"/>
        <w:rPr>
          <w:b w:val="0"/>
          <w:szCs w:val="28"/>
        </w:rPr>
      </w:pPr>
      <w:r w:rsidRPr="007F40F9">
        <w:rPr>
          <w:b w:val="0"/>
          <w:szCs w:val="28"/>
        </w:rPr>
        <w:t>ИСКИТИМСКОГО РАЙОНА НОВОСИБИРСКОЙ ОБЛАСТИ</w:t>
      </w: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0F9" w:rsidRPr="007F40F9" w:rsidRDefault="007F40F9" w:rsidP="007F40F9">
      <w:pPr>
        <w:pStyle w:val="7"/>
        <w:rPr>
          <w:b w:val="0"/>
          <w:sz w:val="28"/>
          <w:szCs w:val="28"/>
        </w:rPr>
      </w:pPr>
      <w:proofErr w:type="gramStart"/>
      <w:r w:rsidRPr="007F40F9">
        <w:rPr>
          <w:b w:val="0"/>
          <w:sz w:val="28"/>
          <w:szCs w:val="28"/>
        </w:rPr>
        <w:t>П</w:t>
      </w:r>
      <w:proofErr w:type="gramEnd"/>
      <w:r w:rsidRPr="007F40F9">
        <w:rPr>
          <w:b w:val="0"/>
          <w:sz w:val="28"/>
          <w:szCs w:val="28"/>
        </w:rPr>
        <w:t xml:space="preserve"> О С Т А Н О В Л Е Н И Е</w:t>
      </w: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pStyle w:val="6"/>
        <w:tabs>
          <w:tab w:val="left" w:pos="3720"/>
          <w:tab w:val="left" w:pos="4248"/>
          <w:tab w:val="left" w:pos="4956"/>
          <w:tab w:val="left" w:pos="5415"/>
        </w:tabs>
        <w:rPr>
          <w:szCs w:val="28"/>
        </w:rPr>
      </w:pPr>
      <w:r w:rsidRPr="007F40F9">
        <w:rPr>
          <w:szCs w:val="28"/>
        </w:rPr>
        <w:t xml:space="preserve">                                              25.03.2014            61</w:t>
      </w:r>
    </w:p>
    <w:p w:rsidR="007F40F9" w:rsidRPr="007F40F9" w:rsidRDefault="007F40F9" w:rsidP="007F40F9">
      <w:pPr>
        <w:pStyle w:val="6"/>
        <w:tabs>
          <w:tab w:val="left" w:pos="3720"/>
          <w:tab w:val="left" w:pos="4248"/>
          <w:tab w:val="left" w:pos="4956"/>
          <w:tab w:val="left" w:pos="5415"/>
        </w:tabs>
        <w:jc w:val="center"/>
        <w:rPr>
          <w:szCs w:val="28"/>
        </w:rPr>
      </w:pPr>
      <w:r w:rsidRPr="007F40F9">
        <w:rPr>
          <w:szCs w:val="28"/>
        </w:rPr>
        <w:t>_________№________</w:t>
      </w: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с.Усть-Чем</w:t>
      </w:r>
    </w:p>
    <w:p w:rsidR="007F40F9" w:rsidRPr="007F40F9" w:rsidRDefault="007F40F9" w:rsidP="007F40F9">
      <w:pPr>
        <w:pStyle w:val="a3"/>
        <w:tabs>
          <w:tab w:val="left" w:pos="6795"/>
        </w:tabs>
        <w:jc w:val="left"/>
        <w:rPr>
          <w:b w:val="0"/>
          <w:szCs w:val="28"/>
        </w:rPr>
      </w:pP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hd w:val="clear" w:color="auto" w:fill="FFFFFF"/>
        <w:spacing w:after="0" w:line="18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Об утверждении Положения о контроле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исполнения правовых актов, поручений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и заданий главы Усть-Чемского сельсовета.</w:t>
      </w:r>
    </w:p>
    <w:p w:rsidR="007F40F9" w:rsidRPr="007F40F9" w:rsidRDefault="007F40F9" w:rsidP="007F40F9">
      <w:pPr>
        <w:shd w:val="clear" w:color="auto" w:fill="FFFFFF"/>
        <w:spacing w:after="0" w:line="3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0F9" w:rsidRPr="007F40F9" w:rsidRDefault="007F40F9" w:rsidP="007F40F9">
      <w:pPr>
        <w:shd w:val="clear" w:color="auto" w:fill="FFFFFF"/>
        <w:spacing w:after="0" w:line="3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В целях осуществления контроля и за оперативным и качественным исполнением правовых актов, поручений и заданий главы Усть-Чемского сельсовета, совершенствования организации системы контроля и повышения состояния исполнительской дисциплины в администрации Усть-Чемского сельсовета:</w:t>
      </w:r>
    </w:p>
    <w:p w:rsidR="007F40F9" w:rsidRPr="007F40F9" w:rsidRDefault="007F40F9" w:rsidP="007F40F9">
      <w:pPr>
        <w:pStyle w:val="a5"/>
        <w:numPr>
          <w:ilvl w:val="0"/>
          <w:numId w:val="1"/>
        </w:numPr>
        <w:shd w:val="clear" w:color="auto" w:fill="FFFFFF"/>
        <w:spacing w:line="180" w:lineRule="atLeast"/>
        <w:jc w:val="both"/>
        <w:outlineLvl w:val="1"/>
        <w:rPr>
          <w:sz w:val="28"/>
          <w:szCs w:val="28"/>
        </w:rPr>
      </w:pPr>
      <w:r w:rsidRPr="007F40F9">
        <w:rPr>
          <w:sz w:val="28"/>
          <w:szCs w:val="28"/>
        </w:rPr>
        <w:t xml:space="preserve">Утвердить Положение о контроле исполнения правовых актов, 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поручений и заданий главы Усть-Чемского сельсовета.</w:t>
      </w:r>
    </w:p>
    <w:p w:rsidR="007F40F9" w:rsidRPr="007F40F9" w:rsidRDefault="007F40F9" w:rsidP="007F40F9">
      <w:pPr>
        <w:pStyle w:val="a5"/>
        <w:numPr>
          <w:ilvl w:val="0"/>
          <w:numId w:val="1"/>
        </w:numPr>
        <w:shd w:val="clear" w:color="auto" w:fill="FFFFFF"/>
        <w:spacing w:line="180" w:lineRule="atLeast"/>
        <w:jc w:val="both"/>
        <w:outlineLvl w:val="1"/>
        <w:rPr>
          <w:sz w:val="28"/>
          <w:szCs w:val="28"/>
        </w:rPr>
      </w:pPr>
      <w:r w:rsidRPr="007F40F9">
        <w:rPr>
          <w:sz w:val="28"/>
          <w:szCs w:val="28"/>
        </w:rPr>
        <w:t xml:space="preserve">Установить персональную ответственность муниципальных служащих 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за несвоевременное и некачественное исполнение правовых актов, поручений и заданий главы Усть-Чемского сельсовета.</w:t>
      </w:r>
    </w:p>
    <w:p w:rsidR="007F40F9" w:rsidRPr="007F40F9" w:rsidRDefault="007F40F9" w:rsidP="007F40F9">
      <w:pPr>
        <w:pStyle w:val="a5"/>
        <w:numPr>
          <w:ilvl w:val="0"/>
          <w:numId w:val="1"/>
        </w:numPr>
        <w:shd w:val="clear" w:color="auto" w:fill="FFFFFF"/>
        <w:spacing w:line="180" w:lineRule="atLeast"/>
        <w:jc w:val="both"/>
        <w:outlineLvl w:val="1"/>
        <w:rPr>
          <w:sz w:val="28"/>
          <w:szCs w:val="28"/>
        </w:rPr>
      </w:pPr>
      <w:r w:rsidRPr="007F40F9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7F40F9">
        <w:rPr>
          <w:sz w:val="28"/>
          <w:szCs w:val="28"/>
        </w:rPr>
        <w:t>за</w:t>
      </w:r>
      <w:proofErr w:type="gramEnd"/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собой.</w:t>
      </w: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Н.Г. Ларина</w:t>
      </w: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к постановлению</w:t>
      </w:r>
    </w:p>
    <w:p w:rsidR="007F40F9" w:rsidRPr="007F40F9" w:rsidRDefault="007F40F9" w:rsidP="007F40F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сельсовета</w:t>
      </w:r>
    </w:p>
    <w:p w:rsidR="007F40F9" w:rsidRPr="007F40F9" w:rsidRDefault="007F40F9" w:rsidP="007F40F9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25.03.2014 №61 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hd w:val="clear" w:color="auto" w:fill="FFFFFF"/>
        <w:spacing w:after="0" w:line="18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hd w:val="clear" w:color="auto" w:fill="FFFFFF"/>
        <w:spacing w:after="0" w:line="18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Положение о контроле исполнения правовых актов, поручений и заданий 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главы Усть-Чемского сельсовета</w:t>
      </w: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</w:rPr>
      </w:pPr>
    </w:p>
    <w:p w:rsidR="007F40F9" w:rsidRPr="007F40F9" w:rsidRDefault="007F40F9" w:rsidP="007F40F9">
      <w:pPr>
        <w:spacing w:after="0"/>
        <w:jc w:val="center"/>
        <w:rPr>
          <w:rFonts w:ascii="Times New Roman" w:hAnsi="Times New Roman" w:cs="Times New Roman"/>
        </w:rPr>
      </w:pPr>
    </w:p>
    <w:p w:rsidR="007F40F9" w:rsidRPr="007F40F9" w:rsidRDefault="007F40F9" w:rsidP="007F4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1.Положение о контроле исполнения правовых актов, поручений и заданий главы Усть-Чемского сельсовета определяет порядок организации </w:t>
      </w:r>
      <w:proofErr w:type="gramStart"/>
      <w:r w:rsidRPr="007F40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40F9">
        <w:rPr>
          <w:rFonts w:ascii="Times New Roman" w:hAnsi="Times New Roman" w:cs="Times New Roman"/>
          <w:sz w:val="28"/>
          <w:szCs w:val="28"/>
        </w:rPr>
        <w:t xml:space="preserve"> исполнением правовых актов, поручений и заданий главы Усть-Чемского сельсовета.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2.Контроля исполнения правовых актов, поручений и заданий включает в себя: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а) постановку на контроль и информирование </w:t>
      </w:r>
      <w:proofErr w:type="gramStart"/>
      <w:r w:rsidRPr="007F40F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должностных лиц о постановке на контроль правового акта, поручения или задания;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б) регулирование сроков исполнения;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в) проверку исполнения.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3. Контроль исполнения правовых актов, поручений и заданий осуществляет лицо, ответственное за делопроизводство в администрации Усть-Чемского сельсовета. </w:t>
      </w:r>
    </w:p>
    <w:p w:rsidR="007F40F9" w:rsidRPr="007F40F9" w:rsidRDefault="007F40F9" w:rsidP="007F40F9">
      <w:pPr>
        <w:shd w:val="clear" w:color="auto" w:fill="FFFFFF"/>
        <w:spacing w:after="0" w:line="1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F9" w:rsidRPr="007F40F9" w:rsidRDefault="007F40F9" w:rsidP="007F4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Постановка на контроль</w:t>
      </w: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1.Глава Усть-Чемского сельсовета после получения уведомления о поступлении поручения, задания или правового акта рассматривает документ в день его получения и налагает резолюцию.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2. Поручения </w:t>
      </w:r>
      <w:proofErr w:type="gramStart"/>
      <w:r w:rsidRPr="007F40F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7F40F9">
        <w:rPr>
          <w:rFonts w:ascii="Times New Roman" w:hAnsi="Times New Roman" w:cs="Times New Roman"/>
          <w:sz w:val="28"/>
          <w:szCs w:val="28"/>
        </w:rPr>
        <w:t xml:space="preserve"> содержащие сроки и ли указания по исполнению документа: «Для исполнения», «Доложите», «Внести предложения», «Подготовьте ответ», «Подготовить Постановление (распоряжение)» ставятся на контроль.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3. Поручения с резолюциями главы «Зайдите», «Обсудить» ставятся на контроль и исполняются в срок не позднее трех рабочих дней со дня постановки на контроль, если глава не установил иной срок.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4. Ответственное лицо: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а) производит прием, первоначальную обработку и регистрацию поступающей корреспонденции в соответствии с Инструкцией по </w:t>
      </w:r>
      <w:r w:rsidRPr="007F40F9">
        <w:rPr>
          <w:rFonts w:ascii="Times New Roman" w:hAnsi="Times New Roman" w:cs="Times New Roman"/>
          <w:sz w:val="28"/>
          <w:szCs w:val="28"/>
        </w:rPr>
        <w:lastRenderedPageBreak/>
        <w:t>делопроизводству администрации Искитимского района с вводом информации о них в ПК на учетно-контрольные карточки.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б) ставит на контроль: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правовые акты – в течение одного рабочего дня с момента поступления резолюции;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поручений, заданий – в течение двух часов рабочего дня с момента поступления резолюции.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в) устанавливает отчетный срок исполнения правовых актов, поручений и заданий в соответствии с датой исполнении, указанной в резолюции, а в случае отсутствия даты – устанавливает следующие сроки исполнения: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- общий срок исполнения – один календарный месяц</w:t>
      </w:r>
      <w:r w:rsidRPr="007F4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0F9">
        <w:rPr>
          <w:rFonts w:ascii="Times New Roman" w:hAnsi="Times New Roman" w:cs="Times New Roman"/>
          <w:sz w:val="28"/>
          <w:szCs w:val="28"/>
        </w:rPr>
        <w:t>со дня начала течения срока исполнения;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- для правовых актов, поручений и заданий, содержащих указание «оперативно» - десять рабочих дней со дня начала течения срока исполнения;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- для правовых актов, поручений и заданий, содержащих указание «срочно», «незамедлительно» - три рабочих дня со дня начала течения срока исполнения.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При указании даты исполнения, перед которой стоит предлог «до» или «к», правовой акт, поручение или задание подлежит выполнению в рабочий день, непосредственно предшествующий указанной дате до конца рабочего времени.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Исполнение правового акта, поручения или задания, регулирование сроков исполнения.</w:t>
      </w:r>
    </w:p>
    <w:p w:rsidR="007F40F9" w:rsidRPr="007F40F9" w:rsidRDefault="007F40F9" w:rsidP="007F40F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hanging="1222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         1. Специалисты администрации Усть-Чемского сельсовета, указанные в резолюции первыми (единственными), являются ответственными исполнителями правового акта, поручения или задания.</w:t>
      </w:r>
    </w:p>
    <w:p w:rsidR="007F40F9" w:rsidRPr="007F40F9" w:rsidRDefault="007F40F9" w:rsidP="007F40F9">
      <w:pPr>
        <w:spacing w:after="0"/>
        <w:ind w:hanging="1222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          Специалисты, указанные в резолюции после </w:t>
      </w:r>
      <w:proofErr w:type="gramStart"/>
      <w:r w:rsidRPr="007F40F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7F40F9" w:rsidRPr="007F40F9" w:rsidRDefault="007F40F9" w:rsidP="007F40F9">
      <w:pPr>
        <w:spacing w:after="0"/>
        <w:ind w:hanging="1222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7F40F9">
        <w:rPr>
          <w:rFonts w:ascii="Times New Roman" w:hAnsi="Times New Roman" w:cs="Times New Roman"/>
          <w:sz w:val="28"/>
          <w:szCs w:val="28"/>
        </w:rPr>
        <w:t>исполнителя, обеспечивают их исполнение, в пределах установленной</w:t>
      </w:r>
      <w:proofErr w:type="gramEnd"/>
    </w:p>
    <w:p w:rsidR="007F40F9" w:rsidRPr="007F40F9" w:rsidRDefault="007F40F9" w:rsidP="007F40F9">
      <w:pPr>
        <w:spacing w:after="0"/>
        <w:ind w:hanging="1222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          компетенции являются соисполнителями. 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2. Ответственные исполнители и соисполнители рассматривают документ  в день его получения с резолюцией.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3. Ответственный исполнитель: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1) определяет сроки и порядок предоставления ему соисполнителями информации по исполнению правового акта, поручения или задания;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2) направляет главе итоговую информацию об исполнении правового акта, поручения или задания;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lastRenderedPageBreak/>
        <w:t xml:space="preserve">       3) информирует главу при необходимости о несвоевременности представления информации по данному правовому акту, поручению и заданию;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4) вправе внести главе мотивированное предложение о необходимости изменения ответственного исполнителя.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4. Специалист, ответственный за исполнение правового акта, поручения или задания при уходе в отпуск, направлении в командировку, в случае болезни, увольнения или перевода на другую должность обязан передать находящиеся у него на исполнении правовой акт, поручение или задание, по указанию главы, другому специалисту для дальнейшего исполнения.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Учет сроков и результатов исполнения правовых актов,</w:t>
      </w:r>
    </w:p>
    <w:p w:rsidR="007F40F9" w:rsidRPr="007F40F9" w:rsidRDefault="007F40F9" w:rsidP="007F40F9">
      <w:pPr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поручений или заданий</w:t>
      </w:r>
    </w:p>
    <w:p w:rsidR="007F40F9" w:rsidRPr="007F40F9" w:rsidRDefault="007F40F9" w:rsidP="007F40F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1. Ответственное лицо: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- ежедневно проводит анализ сроков исполнения правовых актов, поручений или заданий, находящихся на контроле;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- еженедельно напоминает ответственным исполнителям о неисполнении документов;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- ежемесячно проводит анализ и обобщение информации о выполнении правовых актов, поручений и заданий, находящихся на контроле.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>Ответственность за несвоевременное и некачественное исполнение поручений, заданий или правовых актов</w:t>
      </w:r>
    </w:p>
    <w:p w:rsidR="007F40F9" w:rsidRPr="007F40F9" w:rsidRDefault="007F40F9" w:rsidP="007F40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  1. Специалисты администрации Усть-Чемского сельсовета за несвоевременное и ненадлежащее исполнение контролируемых документов могут привлекаться к дисциплинарной ответственности в соответствии с  Трудовым кодексом РФ, Законом Новосибирской области «Об административных правонарушениях в Новосибирской области» (ст.12.3.).</w:t>
      </w:r>
    </w:p>
    <w:p w:rsidR="007F40F9" w:rsidRPr="007F40F9" w:rsidRDefault="007F40F9" w:rsidP="007F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0F9">
        <w:rPr>
          <w:rFonts w:ascii="Times New Roman" w:hAnsi="Times New Roman" w:cs="Times New Roman"/>
          <w:sz w:val="28"/>
          <w:szCs w:val="28"/>
        </w:rPr>
        <w:t xml:space="preserve">     2. Предложение о дисциплинарной ответственности муниципальных служащих за нарушение исполнительской дисциплины оформляется соответствующим распоряжением по кадрам администрации Усть-Чемского сельсовета. Глава может лишить ежемесячного денежного поощрения полностью или частично конкретного работника или коллектив за упущение в работе.</w:t>
      </w: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F40F9" w:rsidRPr="007F40F9" w:rsidRDefault="007F40F9" w:rsidP="007F40F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E79BD" w:rsidRPr="007F40F9" w:rsidRDefault="00DE79BD" w:rsidP="007F40F9">
      <w:pPr>
        <w:spacing w:after="0"/>
        <w:rPr>
          <w:rFonts w:ascii="Times New Roman" w:hAnsi="Times New Roman" w:cs="Times New Roman"/>
        </w:rPr>
      </w:pPr>
    </w:p>
    <w:sectPr w:rsidR="00DE79BD" w:rsidRPr="007F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01C"/>
    <w:multiLevelType w:val="hybridMultilevel"/>
    <w:tmpl w:val="3A7C225E"/>
    <w:lvl w:ilvl="0" w:tplc="546417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6268E"/>
    <w:multiLevelType w:val="hybridMultilevel"/>
    <w:tmpl w:val="12BE44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0F9"/>
    <w:rsid w:val="007F40F9"/>
    <w:rsid w:val="00D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7F40F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7F40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40F9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7F40F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7F40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F40F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F4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2014-03-25T04:33:00Z</dcterms:created>
  <dcterms:modified xsi:type="dcterms:W3CDTF">2014-03-25T04:34:00Z</dcterms:modified>
</cp:coreProperties>
</file>