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BD" w:rsidRPr="00937CBD" w:rsidRDefault="00937CBD" w:rsidP="00937CBD">
      <w:pPr>
        <w:pStyle w:val="a4"/>
        <w:tabs>
          <w:tab w:val="left" w:pos="3780"/>
        </w:tabs>
        <w:rPr>
          <w:b w:val="0"/>
        </w:rPr>
      </w:pPr>
      <w:r w:rsidRPr="00C57AB1">
        <w:rPr>
          <w:b w:val="0"/>
        </w:rPr>
        <w:t>АДМИНИСТР</w:t>
      </w:r>
      <w:r w:rsidRPr="00937CBD">
        <w:rPr>
          <w:b w:val="0"/>
        </w:rPr>
        <w:t>АЦИЯ УСТЬ-ЧЕМСКОГО СЕЛЬСОВЕТА</w:t>
      </w:r>
    </w:p>
    <w:p w:rsidR="00937CBD" w:rsidRPr="00937CBD" w:rsidRDefault="00937CBD" w:rsidP="00937CBD">
      <w:pPr>
        <w:pStyle w:val="a4"/>
        <w:tabs>
          <w:tab w:val="left" w:pos="3780"/>
        </w:tabs>
        <w:rPr>
          <w:b w:val="0"/>
        </w:rPr>
      </w:pPr>
      <w:r w:rsidRPr="00937CBD">
        <w:rPr>
          <w:b w:val="0"/>
        </w:rPr>
        <w:t xml:space="preserve"> ИСКИТИМСКОГО РАЙОНА </w:t>
      </w:r>
    </w:p>
    <w:p w:rsidR="00937CBD" w:rsidRPr="00937CBD" w:rsidRDefault="00937CBD" w:rsidP="00937CBD">
      <w:pPr>
        <w:spacing w:after="0"/>
        <w:jc w:val="center"/>
        <w:rPr>
          <w:rFonts w:ascii="Times New Roman" w:hAnsi="Times New Roman" w:cs="Times New Roman"/>
          <w:b/>
          <w:bCs/>
          <w:sz w:val="28"/>
        </w:rPr>
      </w:pPr>
    </w:p>
    <w:p w:rsidR="00937CBD" w:rsidRPr="00937CBD" w:rsidRDefault="00937CBD" w:rsidP="00937CBD">
      <w:pPr>
        <w:spacing w:after="0"/>
        <w:jc w:val="center"/>
        <w:rPr>
          <w:rFonts w:ascii="Times New Roman" w:hAnsi="Times New Roman" w:cs="Times New Roman"/>
          <w:b/>
          <w:bCs/>
          <w:sz w:val="28"/>
        </w:rPr>
      </w:pPr>
    </w:p>
    <w:p w:rsidR="00937CBD" w:rsidRPr="00937CBD" w:rsidRDefault="00937CBD" w:rsidP="00937CBD">
      <w:pPr>
        <w:pStyle w:val="7"/>
        <w:rPr>
          <w:b w:val="0"/>
          <w:sz w:val="28"/>
          <w:szCs w:val="28"/>
        </w:rPr>
      </w:pPr>
      <w:proofErr w:type="gramStart"/>
      <w:r w:rsidRPr="00937CBD">
        <w:rPr>
          <w:b w:val="0"/>
          <w:sz w:val="28"/>
          <w:szCs w:val="28"/>
        </w:rPr>
        <w:t>П</w:t>
      </w:r>
      <w:proofErr w:type="gramEnd"/>
      <w:r w:rsidRPr="00937CBD">
        <w:rPr>
          <w:b w:val="0"/>
          <w:sz w:val="28"/>
          <w:szCs w:val="28"/>
        </w:rPr>
        <w:t xml:space="preserve"> О С Т А Н О В Л Е Н И Е</w:t>
      </w:r>
    </w:p>
    <w:p w:rsidR="00937CBD" w:rsidRPr="00937CBD" w:rsidRDefault="00937CBD" w:rsidP="00937CBD">
      <w:pPr>
        <w:spacing w:after="0"/>
        <w:jc w:val="center"/>
        <w:rPr>
          <w:rFonts w:ascii="Times New Roman" w:hAnsi="Times New Roman" w:cs="Times New Roman"/>
          <w:b/>
          <w:bCs/>
          <w:sz w:val="28"/>
        </w:rPr>
      </w:pPr>
    </w:p>
    <w:p w:rsidR="00937CBD" w:rsidRPr="00937CBD" w:rsidRDefault="00937CBD" w:rsidP="00937CBD">
      <w:pPr>
        <w:spacing w:after="0"/>
        <w:rPr>
          <w:rFonts w:ascii="Times New Roman" w:hAnsi="Times New Roman" w:cs="Times New Roman"/>
          <w:sz w:val="28"/>
        </w:rPr>
      </w:pPr>
      <w:r w:rsidRPr="00937CBD">
        <w:rPr>
          <w:rFonts w:ascii="Times New Roman" w:hAnsi="Times New Roman" w:cs="Times New Roman"/>
          <w:sz w:val="28"/>
        </w:rPr>
        <w:t xml:space="preserve">         09.04.2015            45</w:t>
      </w:r>
    </w:p>
    <w:p w:rsidR="00937CBD" w:rsidRPr="00937CBD" w:rsidRDefault="00937CBD" w:rsidP="00937CBD">
      <w:pPr>
        <w:spacing w:after="0"/>
        <w:rPr>
          <w:rFonts w:ascii="Times New Roman" w:hAnsi="Times New Roman" w:cs="Times New Roman"/>
          <w:sz w:val="16"/>
        </w:rPr>
      </w:pPr>
      <w:r w:rsidRPr="00937CBD">
        <w:rPr>
          <w:rFonts w:ascii="Times New Roman" w:hAnsi="Times New Roman" w:cs="Times New Roman"/>
          <w:sz w:val="16"/>
        </w:rPr>
        <w:t xml:space="preserve">                                                                                      _________________ </w:t>
      </w:r>
      <w:r w:rsidRPr="00937CBD">
        <w:rPr>
          <w:rFonts w:ascii="Times New Roman" w:hAnsi="Times New Roman" w:cs="Times New Roman"/>
        </w:rPr>
        <w:t>№</w:t>
      </w:r>
      <w:r w:rsidRPr="00937CBD">
        <w:rPr>
          <w:rFonts w:ascii="Times New Roman" w:hAnsi="Times New Roman" w:cs="Times New Roman"/>
          <w:sz w:val="16"/>
        </w:rPr>
        <w:t xml:space="preserve"> _________________</w:t>
      </w:r>
    </w:p>
    <w:p w:rsidR="00937CBD" w:rsidRPr="00937CBD" w:rsidRDefault="00937CBD" w:rsidP="00937CBD">
      <w:pPr>
        <w:pStyle w:val="6"/>
        <w:jc w:val="center"/>
        <w:rPr>
          <w:sz w:val="22"/>
        </w:rPr>
      </w:pPr>
      <w:proofErr w:type="spellStart"/>
      <w:r w:rsidRPr="00937CBD">
        <w:rPr>
          <w:sz w:val="22"/>
        </w:rPr>
        <w:t>с</w:t>
      </w:r>
      <w:proofErr w:type="gramStart"/>
      <w:r w:rsidRPr="00937CBD">
        <w:rPr>
          <w:sz w:val="22"/>
        </w:rPr>
        <w:t>.У</w:t>
      </w:r>
      <w:proofErr w:type="gramEnd"/>
      <w:r w:rsidRPr="00937CBD">
        <w:rPr>
          <w:sz w:val="22"/>
        </w:rPr>
        <w:t>сть-Чем</w:t>
      </w:r>
      <w:proofErr w:type="spellEnd"/>
    </w:p>
    <w:p w:rsidR="00937CBD" w:rsidRPr="00937CBD" w:rsidRDefault="00937CBD" w:rsidP="00937CBD">
      <w:pPr>
        <w:spacing w:after="0"/>
        <w:jc w:val="both"/>
        <w:rPr>
          <w:rFonts w:ascii="Times New Roman" w:hAnsi="Times New Roman" w:cs="Times New Roman"/>
        </w:rPr>
      </w:pPr>
    </w:p>
    <w:p w:rsidR="00937CBD" w:rsidRPr="00937CBD" w:rsidRDefault="00937CBD" w:rsidP="00937CBD">
      <w:pPr>
        <w:spacing w:after="0"/>
        <w:jc w:val="both"/>
        <w:rPr>
          <w:rFonts w:ascii="Times New Roman" w:hAnsi="Times New Roman" w:cs="Times New Roman"/>
        </w:rPr>
      </w:pPr>
    </w:p>
    <w:p w:rsidR="00937CBD" w:rsidRPr="00937CBD" w:rsidRDefault="00937CBD" w:rsidP="00937CBD">
      <w:pPr>
        <w:spacing w:after="0"/>
        <w:rPr>
          <w:rFonts w:ascii="Times New Roman" w:hAnsi="Times New Roman" w:cs="Times New Roman"/>
        </w:rPr>
      </w:pPr>
    </w:p>
    <w:p w:rsidR="00937CBD" w:rsidRPr="00937CBD" w:rsidRDefault="00937CBD" w:rsidP="00937CBD">
      <w:pPr>
        <w:spacing w:after="0"/>
        <w:rPr>
          <w:rFonts w:ascii="Times New Roman" w:hAnsi="Times New Roman" w:cs="Times New Roman"/>
          <w:sz w:val="28"/>
          <w:szCs w:val="28"/>
        </w:rPr>
      </w:pPr>
      <w:r w:rsidRPr="00937CBD">
        <w:rPr>
          <w:rFonts w:ascii="Times New Roman" w:hAnsi="Times New Roman" w:cs="Times New Roman"/>
          <w:sz w:val="28"/>
          <w:szCs w:val="28"/>
        </w:rPr>
        <w:t xml:space="preserve">О предупреждении пожаров  в  </w:t>
      </w:r>
      <w:proofErr w:type="gramStart"/>
      <w:r w:rsidRPr="00937CBD">
        <w:rPr>
          <w:rFonts w:ascii="Times New Roman" w:hAnsi="Times New Roman" w:cs="Times New Roman"/>
          <w:sz w:val="28"/>
          <w:szCs w:val="28"/>
        </w:rPr>
        <w:t>весенне-летний</w:t>
      </w:r>
      <w:proofErr w:type="gramEnd"/>
    </w:p>
    <w:p w:rsidR="00937CBD" w:rsidRPr="00937CBD" w:rsidRDefault="00937CBD" w:rsidP="00937CBD">
      <w:pPr>
        <w:spacing w:after="0"/>
        <w:rPr>
          <w:rFonts w:ascii="Times New Roman" w:hAnsi="Times New Roman" w:cs="Times New Roman"/>
          <w:sz w:val="28"/>
          <w:szCs w:val="28"/>
        </w:rPr>
      </w:pPr>
      <w:r w:rsidRPr="00937CBD">
        <w:rPr>
          <w:rFonts w:ascii="Times New Roman" w:hAnsi="Times New Roman" w:cs="Times New Roman"/>
          <w:sz w:val="28"/>
          <w:szCs w:val="28"/>
        </w:rPr>
        <w:t>пожароопасный период 2015 года</w:t>
      </w:r>
    </w:p>
    <w:p w:rsidR="00937CBD" w:rsidRPr="00937CBD" w:rsidRDefault="00937CBD" w:rsidP="00937CBD">
      <w:pPr>
        <w:spacing w:after="0"/>
        <w:rPr>
          <w:rFonts w:ascii="Times New Roman" w:hAnsi="Times New Roman" w:cs="Times New Roman"/>
          <w:sz w:val="28"/>
          <w:szCs w:val="28"/>
        </w:rPr>
      </w:pPr>
      <w:r w:rsidRPr="00937CBD">
        <w:rPr>
          <w:rFonts w:ascii="Times New Roman" w:hAnsi="Times New Roman" w:cs="Times New Roman"/>
          <w:sz w:val="28"/>
          <w:szCs w:val="28"/>
        </w:rPr>
        <w:t xml:space="preserve">на территории </w:t>
      </w:r>
      <w:proofErr w:type="spellStart"/>
      <w:r w:rsidRPr="00937CBD">
        <w:rPr>
          <w:rFonts w:ascii="Times New Roman" w:hAnsi="Times New Roman" w:cs="Times New Roman"/>
          <w:sz w:val="28"/>
          <w:szCs w:val="28"/>
        </w:rPr>
        <w:t>Усть-Чемского</w:t>
      </w:r>
      <w:proofErr w:type="spellEnd"/>
      <w:r w:rsidRPr="00937CBD">
        <w:rPr>
          <w:rFonts w:ascii="Times New Roman" w:hAnsi="Times New Roman" w:cs="Times New Roman"/>
          <w:sz w:val="28"/>
          <w:szCs w:val="28"/>
        </w:rPr>
        <w:t xml:space="preserve"> сельсовета</w:t>
      </w:r>
    </w:p>
    <w:p w:rsidR="00937CBD" w:rsidRPr="00937CBD" w:rsidRDefault="00937CBD" w:rsidP="00937CBD">
      <w:pPr>
        <w:spacing w:after="0"/>
        <w:rPr>
          <w:rFonts w:ascii="Times New Roman" w:hAnsi="Times New Roman" w:cs="Times New Roman"/>
          <w:sz w:val="28"/>
          <w:szCs w:val="28"/>
        </w:rPr>
      </w:pPr>
      <w:proofErr w:type="spellStart"/>
      <w:r w:rsidRPr="00937CBD">
        <w:rPr>
          <w:rFonts w:ascii="Times New Roman" w:hAnsi="Times New Roman" w:cs="Times New Roman"/>
          <w:sz w:val="28"/>
          <w:szCs w:val="28"/>
        </w:rPr>
        <w:t>Искитимского</w:t>
      </w:r>
      <w:proofErr w:type="spellEnd"/>
      <w:r w:rsidRPr="00937CBD">
        <w:rPr>
          <w:rFonts w:ascii="Times New Roman" w:hAnsi="Times New Roman" w:cs="Times New Roman"/>
          <w:sz w:val="28"/>
          <w:szCs w:val="28"/>
        </w:rPr>
        <w:t xml:space="preserve"> района Новосибирской области</w:t>
      </w:r>
    </w:p>
    <w:p w:rsidR="00937CBD" w:rsidRPr="00937CBD" w:rsidRDefault="00937CBD" w:rsidP="00937CBD">
      <w:pPr>
        <w:spacing w:after="0"/>
        <w:jc w:val="both"/>
        <w:rPr>
          <w:rFonts w:ascii="Times New Roman" w:hAnsi="Times New Roman" w:cs="Times New Roman"/>
        </w:rPr>
      </w:pPr>
    </w:p>
    <w:p w:rsidR="00937CBD" w:rsidRPr="00937CBD" w:rsidRDefault="00937CBD" w:rsidP="00937CBD">
      <w:pPr>
        <w:spacing w:after="0"/>
        <w:jc w:val="both"/>
        <w:rPr>
          <w:rFonts w:ascii="Times New Roman" w:hAnsi="Times New Roman" w:cs="Times New Roman"/>
        </w:rPr>
      </w:pP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В соответствии с постановлением Правительства Российской Федерации от 25.04.2012 года № 390 «О противопожарном режиме», а также с п.7 ч.1 ст.15 Федерального Закона от 06.10.2003г. № 131-ФЗ «Об общих принципах организации местного самоуправления в РФ», для предупреждения чрезвычайных ситуаций, в целях снижения риска возникновения чрезвычайных ситуаций, связанных с пожарами в весенне-летний пожароопасный период, создания условий </w:t>
      </w:r>
      <w:proofErr w:type="gramStart"/>
      <w:r w:rsidRPr="00937CBD">
        <w:rPr>
          <w:rFonts w:ascii="Times New Roman" w:hAnsi="Times New Roman" w:cs="Times New Roman"/>
          <w:sz w:val="28"/>
          <w:szCs w:val="28"/>
        </w:rPr>
        <w:t>для</w:t>
      </w:r>
      <w:proofErr w:type="gramEnd"/>
      <w:r w:rsidRPr="00937CBD">
        <w:rPr>
          <w:rFonts w:ascii="Times New Roman" w:hAnsi="Times New Roman" w:cs="Times New Roman"/>
          <w:sz w:val="28"/>
          <w:szCs w:val="28"/>
        </w:rPr>
        <w:t xml:space="preserve"> </w:t>
      </w:r>
      <w:proofErr w:type="gramStart"/>
      <w:r w:rsidRPr="00937CBD">
        <w:rPr>
          <w:rFonts w:ascii="Times New Roman" w:hAnsi="Times New Roman" w:cs="Times New Roman"/>
          <w:sz w:val="28"/>
          <w:szCs w:val="28"/>
        </w:rPr>
        <w:t>их</w:t>
      </w:r>
      <w:proofErr w:type="gramEnd"/>
      <w:r w:rsidRPr="00937CBD">
        <w:rPr>
          <w:rFonts w:ascii="Times New Roman" w:hAnsi="Times New Roman" w:cs="Times New Roman"/>
          <w:sz w:val="28"/>
          <w:szCs w:val="28"/>
        </w:rPr>
        <w:t xml:space="preserve"> успешной ликвидации при возникновении и ограничения тяжести возможных последствий и обеспечении защиты населения и объектов экономики на территории </w:t>
      </w:r>
      <w:proofErr w:type="spellStart"/>
      <w:r w:rsidRPr="00937CBD">
        <w:rPr>
          <w:rFonts w:ascii="Times New Roman" w:hAnsi="Times New Roman" w:cs="Times New Roman"/>
          <w:sz w:val="28"/>
          <w:szCs w:val="28"/>
        </w:rPr>
        <w:t>Усть-Чемского</w:t>
      </w:r>
      <w:proofErr w:type="spellEnd"/>
      <w:r w:rsidRPr="00937CBD">
        <w:rPr>
          <w:rFonts w:ascii="Times New Roman" w:hAnsi="Times New Roman" w:cs="Times New Roman"/>
          <w:sz w:val="28"/>
          <w:szCs w:val="28"/>
        </w:rPr>
        <w:t xml:space="preserve"> сельсовета </w:t>
      </w:r>
      <w:proofErr w:type="spellStart"/>
      <w:r w:rsidRPr="00937CBD">
        <w:rPr>
          <w:rFonts w:ascii="Times New Roman" w:hAnsi="Times New Roman" w:cs="Times New Roman"/>
          <w:sz w:val="28"/>
          <w:szCs w:val="28"/>
        </w:rPr>
        <w:t>Искитимского</w:t>
      </w:r>
      <w:proofErr w:type="spellEnd"/>
      <w:r w:rsidRPr="00937CBD">
        <w:rPr>
          <w:rFonts w:ascii="Times New Roman" w:hAnsi="Times New Roman" w:cs="Times New Roman"/>
          <w:sz w:val="28"/>
          <w:szCs w:val="28"/>
        </w:rPr>
        <w:t xml:space="preserve"> района Новосибирской области,</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ПОСТАНОВЛЯЮ:</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 Установить с 15 апреля 2015 года на территории </w:t>
      </w:r>
      <w:proofErr w:type="spellStart"/>
      <w:r w:rsidRPr="00937CBD">
        <w:rPr>
          <w:rFonts w:ascii="Times New Roman" w:hAnsi="Times New Roman" w:cs="Times New Roman"/>
          <w:sz w:val="28"/>
          <w:szCs w:val="28"/>
        </w:rPr>
        <w:t>Усть-Чемского</w:t>
      </w:r>
      <w:proofErr w:type="spellEnd"/>
      <w:r w:rsidRPr="00937CBD">
        <w:rPr>
          <w:rFonts w:ascii="Times New Roman" w:hAnsi="Times New Roman" w:cs="Times New Roman"/>
          <w:sz w:val="28"/>
          <w:szCs w:val="28"/>
        </w:rPr>
        <w:t xml:space="preserve"> сельсовета весенне-летний противопожарный режим.</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2. Запретить  в границах территории </w:t>
      </w:r>
      <w:proofErr w:type="spellStart"/>
      <w:r w:rsidRPr="00937CBD">
        <w:rPr>
          <w:rFonts w:ascii="Times New Roman" w:hAnsi="Times New Roman" w:cs="Times New Roman"/>
          <w:sz w:val="28"/>
          <w:szCs w:val="28"/>
        </w:rPr>
        <w:t>Усть-Чемского</w:t>
      </w:r>
      <w:proofErr w:type="spellEnd"/>
      <w:r w:rsidRPr="00937CBD">
        <w:rPr>
          <w:rFonts w:ascii="Times New Roman" w:hAnsi="Times New Roman" w:cs="Times New Roman"/>
          <w:sz w:val="28"/>
          <w:szCs w:val="28"/>
        </w:rPr>
        <w:t xml:space="preserve"> сельсовета разведение костров, проведение пожароопасных работ на определенных участках, пуск пала  травы на приусадебных участках жилых домов, на территориях, прилегающих к многоквартирным  домам, общественным и производственным зданиям, лесным массивам, сжигание стерни и соломы на полях сельхозпредприятий.</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3. Не оставлять на открытых площадках и во дворах емкости с легковоспламеняющимися и горючими жидкостями, а также газовые баллоны;   соблюдать меры пожарной безопасности в быту (при курении, </w:t>
      </w:r>
      <w:r w:rsidRPr="00937CBD">
        <w:rPr>
          <w:rFonts w:ascii="Times New Roman" w:hAnsi="Times New Roman" w:cs="Times New Roman"/>
          <w:sz w:val="28"/>
          <w:szCs w:val="28"/>
        </w:rPr>
        <w:lastRenderedPageBreak/>
        <w:t>пользовании источниками открытого огня, проведении пожароопасных работ).</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4. Обеспечить своевременную (по мере схода снежного покрова) уборку и вывоз горючих отходов, мусора, тары, опавших листьев и сухой травы с территории  населенных пунктов к отведенным установленном порядке местам утилизации.</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5. Установить средства звуковой  сигнализации на территории населенных пунктов для оповещения людей при пожаре, а также обеспечить наличие на территории населенных пунктов запасов воды для целей пожаротушения.</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6. Обеспечить надлежащее состояние источников противопожарного водоснабжения. Организовать проведение весенней проверки имеющихся на соответствующих территориях источников наружного противопожарного водоснабжения (водонапорных башен, пожарных гидрантов, водоемов), выполнить необходимый комплекс работ для обеспечения технической возможности заправки водой пожарной техники в каждом населенном пункте муниципального образования в срок до 15.05.2015г. </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7. Обеспечить возможность беспрепятственного проезда для пожарной техники к зданиям и сооружениям, </w:t>
      </w:r>
      <w:proofErr w:type="spellStart"/>
      <w:r w:rsidRPr="00937CBD">
        <w:rPr>
          <w:rFonts w:ascii="Times New Roman" w:hAnsi="Times New Roman" w:cs="Times New Roman"/>
          <w:sz w:val="28"/>
          <w:szCs w:val="28"/>
        </w:rPr>
        <w:t>водоисточникам</w:t>
      </w:r>
      <w:proofErr w:type="spellEnd"/>
      <w:r w:rsidRPr="00937CBD">
        <w:rPr>
          <w:rFonts w:ascii="Times New Roman" w:hAnsi="Times New Roman" w:cs="Times New Roman"/>
          <w:sz w:val="28"/>
          <w:szCs w:val="28"/>
        </w:rPr>
        <w:t>, используемым для целей пожаротушения в границах населенных пунктов муниципального образования.</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8. Не допускать устройства на территориях населенных пунктов свалок горючих отходов.</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9. Руководителям сельскохозяйственных организаций, учреждений и организаций всех форм собственности организовать своевременную уборку территорий от горючего мусора и сухой прошлогодней травы; обеспечить здания, территории и сооружения первичными средствами пожаротушения, </w:t>
      </w:r>
      <w:proofErr w:type="gramStart"/>
      <w:r w:rsidRPr="00937CBD">
        <w:rPr>
          <w:rFonts w:ascii="Times New Roman" w:hAnsi="Times New Roman" w:cs="Times New Roman"/>
          <w:sz w:val="28"/>
          <w:szCs w:val="28"/>
        </w:rPr>
        <w:t>согласно</w:t>
      </w:r>
      <w:proofErr w:type="gramEnd"/>
      <w:r w:rsidRPr="00937CBD">
        <w:rPr>
          <w:rFonts w:ascii="Times New Roman" w:hAnsi="Times New Roman" w:cs="Times New Roman"/>
          <w:sz w:val="28"/>
          <w:szCs w:val="28"/>
        </w:rPr>
        <w:t xml:space="preserve"> установленных форм; обеспечить строгий контроль за соблюдением противопожарного режима;</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10. В местах потенциально возможного распространения  лесных пожаров  на здания и сооружения  населенных пунктов (граничащих  с лесными массивами, степными участками) - выполнить устройство защитных противопожарных минерализованных полос (опашка территории) шириной не менее </w:t>
      </w:r>
      <w:smartTag w:uri="urn:schemas-microsoft-com:office:smarttags" w:element="metricconverter">
        <w:smartTagPr>
          <w:attr w:name="ProductID" w:val="6 метров"/>
        </w:smartTagPr>
        <w:r w:rsidRPr="00937CBD">
          <w:rPr>
            <w:rFonts w:ascii="Times New Roman" w:hAnsi="Times New Roman" w:cs="Times New Roman"/>
            <w:sz w:val="28"/>
            <w:szCs w:val="28"/>
          </w:rPr>
          <w:t>6 метров</w:t>
        </w:r>
      </w:smartTag>
      <w:r w:rsidRPr="00937CBD">
        <w:rPr>
          <w:rFonts w:ascii="Times New Roman" w:hAnsi="Times New Roman" w:cs="Times New Roman"/>
          <w:sz w:val="28"/>
          <w:szCs w:val="28"/>
        </w:rPr>
        <w:t>, производить уборку в летний период сухой растительности в целях предупреждения распространения огня при природных пожарах.</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11. Активизировать проводимую работу по  информированию населения о мерах пожарной безопасности, путем размещения  средств наглядной агитации на  информационных  стендах в общественных местах, </w:t>
      </w:r>
      <w:r w:rsidRPr="00937CBD">
        <w:rPr>
          <w:rFonts w:ascii="Times New Roman" w:hAnsi="Times New Roman" w:cs="Times New Roman"/>
          <w:sz w:val="28"/>
          <w:szCs w:val="28"/>
        </w:rPr>
        <w:lastRenderedPageBreak/>
        <w:t>распространения  информационных памяток, проведения бесед и инструктажей с гражданами при подворных (поквартирных) обходах  специалистами  администрации  сельсовета.</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12. Уточнить порядок вызова пожарной машины, уточнить порядок привлечения и использования для тушения пожаров на территориях муниципального образования имеющейся пожарной, приспособленной, водовозной, землеройной и другой техники.</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13. </w:t>
      </w:r>
      <w:proofErr w:type="gramStart"/>
      <w:r w:rsidRPr="00937CBD">
        <w:rPr>
          <w:rFonts w:ascii="Times New Roman" w:hAnsi="Times New Roman" w:cs="Times New Roman"/>
          <w:sz w:val="28"/>
          <w:szCs w:val="28"/>
        </w:rPr>
        <w:t>В случае повышения пожарной опасности (при установлении  устойчивой сухой, жаркой и ветреной погоды или получении штормового предупреждения)  оперативно рассматривать вопросы о необходимости принятия дополнительных мер в указанный период и об установлении особого  противопожарного режима в границах муниципального образования, при этом использовать имеющиеся полномочия по временному приостановлению проведения пожароопасных работ на определенных участках, топки печей, кухонных очагов  и котельных установок, работающих</w:t>
      </w:r>
      <w:proofErr w:type="gramEnd"/>
      <w:r w:rsidRPr="00937CBD">
        <w:rPr>
          <w:rFonts w:ascii="Times New Roman" w:hAnsi="Times New Roman" w:cs="Times New Roman"/>
          <w:sz w:val="28"/>
          <w:szCs w:val="28"/>
        </w:rPr>
        <w:t xml:space="preserve"> на твердом топливе, а также по организации силами местного населения  и членов добровольных противопожарных формирований патрулирования населенных пунктов с первичными средствами пожаротушения   (ведро с водой, огнетушитель, лопата).</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14.Организовать обсуждение  с населением  вопросов о мерах пожарной безопасности   на сходах, собраниях  граждан  в каждом населенном пункте муниципального образования.</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15. Для оперативного и своевременного реагирования на зафиксированные космическим мониторингом термические  точки утвердить состав рабочей группы (приложение № 1).</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16. Опубликовать постановление в газете «Знаменка» и разместить   на официальном сайте </w:t>
      </w:r>
      <w:proofErr w:type="spellStart"/>
      <w:r w:rsidRPr="00937CBD">
        <w:rPr>
          <w:rFonts w:ascii="Times New Roman" w:hAnsi="Times New Roman" w:cs="Times New Roman"/>
          <w:sz w:val="28"/>
          <w:szCs w:val="28"/>
        </w:rPr>
        <w:t>Усть-Чемского</w:t>
      </w:r>
      <w:proofErr w:type="spellEnd"/>
      <w:r w:rsidRPr="00937CBD">
        <w:rPr>
          <w:rFonts w:ascii="Times New Roman" w:hAnsi="Times New Roman" w:cs="Times New Roman"/>
          <w:sz w:val="28"/>
          <w:szCs w:val="28"/>
        </w:rPr>
        <w:t xml:space="preserve"> сельсовета </w:t>
      </w:r>
      <w:proofErr w:type="spellStart"/>
      <w:r w:rsidRPr="00937CBD">
        <w:rPr>
          <w:rFonts w:ascii="Times New Roman" w:hAnsi="Times New Roman" w:cs="Times New Roman"/>
          <w:sz w:val="28"/>
          <w:szCs w:val="28"/>
        </w:rPr>
        <w:t>Искитимского</w:t>
      </w:r>
      <w:proofErr w:type="spellEnd"/>
      <w:r w:rsidRPr="00937CBD">
        <w:rPr>
          <w:rFonts w:ascii="Times New Roman" w:hAnsi="Times New Roman" w:cs="Times New Roman"/>
          <w:sz w:val="28"/>
          <w:szCs w:val="28"/>
        </w:rPr>
        <w:t xml:space="preserve"> района Новосибирской области.</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       17. </w:t>
      </w:r>
      <w:proofErr w:type="gramStart"/>
      <w:r w:rsidRPr="00937CBD">
        <w:rPr>
          <w:rFonts w:ascii="Times New Roman" w:hAnsi="Times New Roman" w:cs="Times New Roman"/>
          <w:sz w:val="28"/>
          <w:szCs w:val="28"/>
        </w:rPr>
        <w:t>Контроль за</w:t>
      </w:r>
      <w:proofErr w:type="gramEnd"/>
      <w:r w:rsidRPr="00937CBD">
        <w:rPr>
          <w:rFonts w:ascii="Times New Roman" w:hAnsi="Times New Roman" w:cs="Times New Roman"/>
          <w:sz w:val="28"/>
          <w:szCs w:val="28"/>
        </w:rPr>
        <w:t xml:space="preserve"> исполнением постановления оставляю за собой.</w:t>
      </w:r>
    </w:p>
    <w:p w:rsidR="00937CBD" w:rsidRPr="00937CBD" w:rsidRDefault="00937CBD" w:rsidP="00937CBD">
      <w:pPr>
        <w:spacing w:after="0"/>
        <w:jc w:val="both"/>
        <w:rPr>
          <w:rFonts w:ascii="Times New Roman" w:hAnsi="Times New Roman" w:cs="Times New Roman"/>
          <w:sz w:val="28"/>
          <w:szCs w:val="28"/>
        </w:rPr>
      </w:pPr>
    </w:p>
    <w:p w:rsidR="00937CBD" w:rsidRPr="00937CBD" w:rsidRDefault="00937CBD" w:rsidP="00937CBD">
      <w:pPr>
        <w:spacing w:after="0"/>
        <w:jc w:val="both"/>
        <w:rPr>
          <w:rFonts w:ascii="Times New Roman" w:hAnsi="Times New Roman" w:cs="Times New Roman"/>
          <w:sz w:val="28"/>
          <w:szCs w:val="28"/>
        </w:rPr>
      </w:pP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 xml:space="preserve">Глава </w:t>
      </w:r>
      <w:proofErr w:type="spellStart"/>
      <w:r w:rsidRPr="00937CBD">
        <w:rPr>
          <w:rFonts w:ascii="Times New Roman" w:hAnsi="Times New Roman" w:cs="Times New Roman"/>
          <w:sz w:val="28"/>
          <w:szCs w:val="28"/>
        </w:rPr>
        <w:t>Усть-Чемского</w:t>
      </w:r>
      <w:proofErr w:type="spellEnd"/>
      <w:r w:rsidRPr="00937CBD">
        <w:rPr>
          <w:rFonts w:ascii="Times New Roman" w:hAnsi="Times New Roman" w:cs="Times New Roman"/>
          <w:sz w:val="28"/>
          <w:szCs w:val="28"/>
        </w:rPr>
        <w:t xml:space="preserve"> сельсовета</w:t>
      </w:r>
    </w:p>
    <w:p w:rsidR="00937CBD" w:rsidRPr="00937CBD" w:rsidRDefault="00937CBD" w:rsidP="00937CBD">
      <w:pPr>
        <w:spacing w:after="0"/>
        <w:jc w:val="both"/>
        <w:rPr>
          <w:rFonts w:ascii="Times New Roman" w:hAnsi="Times New Roman" w:cs="Times New Roman"/>
          <w:sz w:val="28"/>
          <w:szCs w:val="28"/>
        </w:rPr>
      </w:pPr>
      <w:proofErr w:type="spellStart"/>
      <w:r w:rsidRPr="00937CBD">
        <w:rPr>
          <w:rFonts w:ascii="Times New Roman" w:hAnsi="Times New Roman" w:cs="Times New Roman"/>
          <w:sz w:val="28"/>
          <w:szCs w:val="28"/>
        </w:rPr>
        <w:t>Искитимского</w:t>
      </w:r>
      <w:proofErr w:type="spellEnd"/>
      <w:r w:rsidRPr="00937CBD">
        <w:rPr>
          <w:rFonts w:ascii="Times New Roman" w:hAnsi="Times New Roman" w:cs="Times New Roman"/>
          <w:sz w:val="28"/>
          <w:szCs w:val="28"/>
        </w:rPr>
        <w:t xml:space="preserve"> района</w:t>
      </w:r>
    </w:p>
    <w:p w:rsidR="00937CBD" w:rsidRPr="00937CBD" w:rsidRDefault="00937CBD" w:rsidP="00937CBD">
      <w:pPr>
        <w:spacing w:after="0"/>
        <w:jc w:val="both"/>
        <w:rPr>
          <w:rFonts w:ascii="Times New Roman" w:hAnsi="Times New Roman" w:cs="Times New Roman"/>
          <w:sz w:val="28"/>
          <w:szCs w:val="28"/>
        </w:rPr>
      </w:pPr>
      <w:r w:rsidRPr="00937CBD">
        <w:rPr>
          <w:rFonts w:ascii="Times New Roman" w:hAnsi="Times New Roman" w:cs="Times New Roman"/>
          <w:sz w:val="28"/>
          <w:szCs w:val="28"/>
        </w:rPr>
        <w:t>Новосибирской области                                                                 Н.Г. Ларина</w:t>
      </w: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937CBD" w:rsidRPr="00C57AB1" w:rsidRDefault="00937CBD" w:rsidP="00937CBD">
      <w:pPr>
        <w:jc w:val="both"/>
        <w:rPr>
          <w:sz w:val="28"/>
          <w:szCs w:val="28"/>
        </w:rPr>
      </w:pPr>
    </w:p>
    <w:p w:rsidR="00390813" w:rsidRPr="00390813" w:rsidRDefault="00390813" w:rsidP="00390813">
      <w:pPr>
        <w:pStyle w:val="a3"/>
        <w:ind w:left="0"/>
        <w:rPr>
          <w:sz w:val="28"/>
          <w:szCs w:val="28"/>
        </w:rPr>
      </w:pPr>
    </w:p>
    <w:sectPr w:rsidR="00390813" w:rsidRPr="00390813" w:rsidSect="00625E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9D9"/>
    <w:multiLevelType w:val="hybridMultilevel"/>
    <w:tmpl w:val="440C0152"/>
    <w:lvl w:ilvl="0" w:tplc="2F8C964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DB7B3E"/>
    <w:multiLevelType w:val="hybridMultilevel"/>
    <w:tmpl w:val="99A6E7EE"/>
    <w:lvl w:ilvl="0" w:tplc="1D861BEC">
      <w:start w:val="1"/>
      <w:numFmt w:val="decimal"/>
      <w:lvlText w:val="%1."/>
      <w:lvlJc w:val="left"/>
      <w:pPr>
        <w:ind w:left="690" w:hanging="42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nsid w:val="2EE53409"/>
    <w:multiLevelType w:val="hybridMultilevel"/>
    <w:tmpl w:val="0DF4C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677D33"/>
    <w:multiLevelType w:val="hybridMultilevel"/>
    <w:tmpl w:val="80D63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3A25F6"/>
    <w:multiLevelType w:val="hybridMultilevel"/>
    <w:tmpl w:val="920C57C0"/>
    <w:lvl w:ilvl="0" w:tplc="1966D900">
      <w:start w:val="1"/>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6642179"/>
    <w:multiLevelType w:val="hybridMultilevel"/>
    <w:tmpl w:val="7974F6EC"/>
    <w:lvl w:ilvl="0" w:tplc="43A09C7A">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FB00022"/>
    <w:multiLevelType w:val="hybridMultilevel"/>
    <w:tmpl w:val="440C0152"/>
    <w:lvl w:ilvl="0" w:tplc="2F8C964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6800"/>
    <w:rsid w:val="002378C6"/>
    <w:rsid w:val="00390813"/>
    <w:rsid w:val="00625E85"/>
    <w:rsid w:val="00916800"/>
    <w:rsid w:val="00937CBD"/>
    <w:rsid w:val="00F55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00"/>
    <w:rPr>
      <w:rFonts w:eastAsiaTheme="minorEastAsia"/>
      <w:lang w:eastAsia="ru-RU"/>
    </w:rPr>
  </w:style>
  <w:style w:type="paragraph" w:styleId="6">
    <w:name w:val="heading 6"/>
    <w:basedOn w:val="a"/>
    <w:next w:val="a"/>
    <w:link w:val="60"/>
    <w:unhideWhenUsed/>
    <w:qFormat/>
    <w:rsid w:val="00937CBD"/>
    <w:pPr>
      <w:keepNext/>
      <w:spacing w:after="0" w:line="240" w:lineRule="auto"/>
      <w:outlineLvl w:val="5"/>
    </w:pPr>
    <w:rPr>
      <w:rFonts w:ascii="Times New Roman" w:eastAsia="Times New Roman" w:hAnsi="Times New Roman" w:cs="Times New Roman"/>
      <w:sz w:val="28"/>
      <w:szCs w:val="24"/>
    </w:rPr>
  </w:style>
  <w:style w:type="paragraph" w:styleId="7">
    <w:name w:val="heading 7"/>
    <w:basedOn w:val="a"/>
    <w:next w:val="a"/>
    <w:link w:val="70"/>
    <w:unhideWhenUsed/>
    <w:qFormat/>
    <w:rsid w:val="00937CBD"/>
    <w:pPr>
      <w:keepNext/>
      <w:spacing w:after="0" w:line="240" w:lineRule="auto"/>
      <w:jc w:val="center"/>
      <w:outlineLvl w:val="6"/>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80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9168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rsid w:val="00937CBD"/>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937CBD"/>
    <w:rPr>
      <w:rFonts w:ascii="Times New Roman" w:eastAsia="Times New Roman" w:hAnsi="Times New Roman" w:cs="Times New Roman"/>
      <w:b/>
      <w:bCs/>
      <w:sz w:val="32"/>
      <w:szCs w:val="24"/>
      <w:lang w:eastAsia="ru-RU"/>
    </w:rPr>
  </w:style>
  <w:style w:type="paragraph" w:styleId="a4">
    <w:name w:val="Title"/>
    <w:basedOn w:val="a"/>
    <w:link w:val="a5"/>
    <w:qFormat/>
    <w:rsid w:val="00937CBD"/>
    <w:pPr>
      <w:spacing w:after="0" w:line="240" w:lineRule="auto"/>
      <w:jc w:val="center"/>
    </w:pPr>
    <w:rPr>
      <w:rFonts w:ascii="Times New Roman" w:eastAsia="Times New Roman" w:hAnsi="Times New Roman" w:cs="Times New Roman"/>
      <w:b/>
      <w:bCs/>
      <w:sz w:val="28"/>
      <w:szCs w:val="24"/>
    </w:rPr>
  </w:style>
  <w:style w:type="character" w:customStyle="1" w:styleId="a5">
    <w:name w:val="Название Знак"/>
    <w:basedOn w:val="a0"/>
    <w:link w:val="a4"/>
    <w:rsid w:val="00937CBD"/>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8576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2015-06-11T03:47:00Z</cp:lastPrinted>
  <dcterms:created xsi:type="dcterms:W3CDTF">2015-06-25T03:01:00Z</dcterms:created>
  <dcterms:modified xsi:type="dcterms:W3CDTF">2015-06-25T03:01:00Z</dcterms:modified>
</cp:coreProperties>
</file>