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5A" w:rsidRDefault="00F6705A" w:rsidP="00F6705A">
      <w:pPr>
        <w:pStyle w:val="a3"/>
        <w:tabs>
          <w:tab w:val="left" w:pos="3780"/>
        </w:tabs>
        <w:ind w:right="141"/>
        <w:rPr>
          <w:b w:val="0"/>
        </w:rPr>
      </w:pPr>
      <w:r>
        <w:rPr>
          <w:b w:val="0"/>
        </w:rPr>
        <w:t>АДМИНИСТРАЦИЯ УСТЬ-ЧЕМСКОГО СЕЛЬСОВЕТА</w:t>
      </w:r>
    </w:p>
    <w:p w:rsidR="00F6705A" w:rsidRDefault="00F6705A" w:rsidP="00F6705A">
      <w:pPr>
        <w:pStyle w:val="a3"/>
        <w:tabs>
          <w:tab w:val="left" w:pos="3780"/>
        </w:tabs>
        <w:rPr>
          <w:b w:val="0"/>
        </w:rPr>
      </w:pPr>
      <w:r>
        <w:rPr>
          <w:b w:val="0"/>
        </w:rPr>
        <w:t>ИСКИТИМСКОГО РАЙОНА</w:t>
      </w:r>
    </w:p>
    <w:p w:rsidR="00F6705A" w:rsidRDefault="00F6705A" w:rsidP="00F6705A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A06AB7" w:rsidRDefault="00A06AB7" w:rsidP="00F6705A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F6705A" w:rsidRDefault="00F6705A" w:rsidP="00F6705A">
      <w:pPr>
        <w:pStyle w:val="7"/>
        <w:rPr>
          <w:b w:val="0"/>
        </w:rPr>
      </w:pPr>
      <w:proofErr w:type="gramStart"/>
      <w:r>
        <w:rPr>
          <w:b w:val="0"/>
        </w:rPr>
        <w:t>П</w:t>
      </w:r>
      <w:proofErr w:type="gramEnd"/>
      <w:r>
        <w:rPr>
          <w:b w:val="0"/>
        </w:rPr>
        <w:t xml:space="preserve"> О С Т А Н О В Л Е Н И Е</w:t>
      </w:r>
    </w:p>
    <w:p w:rsidR="00F6705A" w:rsidRDefault="00F6705A" w:rsidP="00F6705A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F6705A" w:rsidRDefault="00A06AB7" w:rsidP="00A06AB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19</w:t>
      </w:r>
      <w:r w:rsidR="00F6705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02</w:t>
      </w:r>
      <w:r w:rsidR="00F6705A">
        <w:rPr>
          <w:rFonts w:ascii="Times New Roman" w:hAnsi="Times New Roman" w:cs="Times New Roman"/>
          <w:sz w:val="28"/>
        </w:rPr>
        <w:t xml:space="preserve">.2014              </w:t>
      </w:r>
      <w:r>
        <w:rPr>
          <w:rFonts w:ascii="Times New Roman" w:hAnsi="Times New Roman" w:cs="Times New Roman"/>
          <w:sz w:val="28"/>
        </w:rPr>
        <w:t>35</w:t>
      </w:r>
      <w:r w:rsidR="00F6705A">
        <w:rPr>
          <w:rFonts w:ascii="Times New Roman" w:hAnsi="Times New Roman" w:cs="Times New Roman"/>
          <w:sz w:val="28"/>
        </w:rPr>
        <w:t xml:space="preserve">  </w:t>
      </w:r>
    </w:p>
    <w:p w:rsidR="00F6705A" w:rsidRDefault="00F6705A" w:rsidP="00F670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№ ___________</w:t>
      </w:r>
    </w:p>
    <w:p w:rsidR="00F6705A" w:rsidRDefault="00F6705A" w:rsidP="00F6705A">
      <w:pPr>
        <w:pStyle w:val="6"/>
        <w:jc w:val="center"/>
        <w:rPr>
          <w:szCs w:val="28"/>
        </w:rPr>
      </w:pPr>
      <w:r>
        <w:rPr>
          <w:szCs w:val="28"/>
        </w:rPr>
        <w:t>с.Усть-Чем</w:t>
      </w:r>
    </w:p>
    <w:p w:rsidR="00F6705A" w:rsidRDefault="00F6705A" w:rsidP="00F6705A">
      <w:pPr>
        <w:pStyle w:val="ConsNonformat"/>
        <w:spacing w:line="360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705A" w:rsidRP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70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</w:p>
    <w:p w:rsidR="00F6705A" w:rsidRP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70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администрации  Усть-Чемского сельсовета </w:t>
      </w:r>
    </w:p>
    <w:p w:rsidR="00F6705A" w:rsidRP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705A">
        <w:rPr>
          <w:rFonts w:ascii="Times New Roman" w:hAnsi="Times New Roman" w:cs="Times New Roman"/>
          <w:b w:val="0"/>
          <w:bCs w:val="0"/>
          <w:sz w:val="28"/>
          <w:szCs w:val="28"/>
        </w:rPr>
        <w:t>Искитимского района Новосибирской области</w:t>
      </w:r>
    </w:p>
    <w:p w:rsidR="00F6705A" w:rsidRP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670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Pr="00F6705A">
        <w:rPr>
          <w:rFonts w:ascii="Times New Roman" w:hAnsi="Times New Roman" w:cs="Times New Roman"/>
          <w:b w:val="0"/>
          <w:sz w:val="28"/>
          <w:szCs w:val="28"/>
        </w:rPr>
        <w:t>27.12.2012</w:t>
      </w:r>
      <w:r w:rsidRPr="00F670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104</w:t>
      </w:r>
    </w:p>
    <w:p w:rsidR="00F6705A" w:rsidRPr="00F6705A" w:rsidRDefault="00F6705A" w:rsidP="00F67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05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6705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F6705A" w:rsidRPr="00F6705A" w:rsidRDefault="00F6705A" w:rsidP="00F6705A">
      <w:pPr>
        <w:spacing w:after="0"/>
        <w:ind w:right="-15"/>
        <w:rPr>
          <w:rFonts w:ascii="Times New Roman" w:hAnsi="Times New Roman" w:cs="Times New Roman"/>
          <w:bCs/>
          <w:sz w:val="28"/>
          <w:szCs w:val="28"/>
        </w:rPr>
      </w:pPr>
      <w:r w:rsidRPr="00F6705A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proofErr w:type="gramStart"/>
      <w:r w:rsidRPr="00F6705A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F670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705A" w:rsidRPr="00F6705A" w:rsidRDefault="00F6705A" w:rsidP="00F67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05A">
        <w:rPr>
          <w:rFonts w:ascii="Times New Roman" w:hAnsi="Times New Roman" w:cs="Times New Roman"/>
          <w:sz w:val="28"/>
          <w:szCs w:val="28"/>
        </w:rPr>
        <w:t xml:space="preserve">приватизации жилых помещений </w:t>
      </w:r>
    </w:p>
    <w:p w:rsidR="00F6705A" w:rsidRPr="00F6705A" w:rsidRDefault="00F6705A" w:rsidP="00F670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705A">
        <w:rPr>
          <w:rFonts w:ascii="Times New Roman" w:hAnsi="Times New Roman" w:cs="Times New Roman"/>
          <w:sz w:val="28"/>
          <w:szCs w:val="28"/>
        </w:rPr>
        <w:t>муниципального жилищного фонда»</w:t>
      </w:r>
    </w:p>
    <w:p w:rsid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705A" w:rsidRDefault="00F6705A" w:rsidP="00F6705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Уставом Усть-Чемского сельсовета Искитимского района Новосибирской области и требованиями юридико-технического оформления</w:t>
      </w:r>
    </w:p>
    <w:p w:rsidR="00F6705A" w:rsidRDefault="00F6705A" w:rsidP="00F6705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:rsidR="00F6705A" w:rsidRPr="00F6705A" w:rsidRDefault="00F6705A" w:rsidP="00F6705A">
      <w:pPr>
        <w:spacing w:after="0"/>
        <w:ind w:right="-1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1.Внести следующие изменения в административный регламент </w:t>
      </w:r>
      <w:r w:rsidRPr="00F6705A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Pr="00F6705A">
        <w:rPr>
          <w:rFonts w:ascii="Times New Roman" w:hAnsi="Times New Roman" w:cs="Times New Roman"/>
          <w:sz w:val="28"/>
          <w:szCs w:val="28"/>
        </w:rPr>
        <w:t xml:space="preserve">приватизации жилых помещений </w:t>
      </w:r>
    </w:p>
    <w:p w:rsidR="00F6705A" w:rsidRDefault="00F6705A" w:rsidP="00F6705A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F6705A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6705A" w:rsidRDefault="00F6705A" w:rsidP="00F6705A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1.1.</w:t>
      </w:r>
      <w:r w:rsidRPr="00F6705A">
        <w:rPr>
          <w:rFonts w:ascii="Times New Roman" w:hAnsi="Times New Roman" w:cs="Times New Roman"/>
          <w:sz w:val="28"/>
          <w:szCs w:val="28"/>
        </w:rPr>
        <w:t>Абзац четвертый из пункта 2.9 административного регламента  исключить;</w:t>
      </w:r>
    </w:p>
    <w:p w:rsidR="00F6705A" w:rsidRDefault="00F6705A" w:rsidP="00F6705A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1.2. В пункте 3.1.3 административного регламента слова «постановления главы администрации </w:t>
      </w:r>
      <w:r w:rsidR="00E935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образования»</w:t>
      </w:r>
      <w:r w:rsidR="00E93568">
        <w:rPr>
          <w:rFonts w:ascii="Times New Roman" w:hAnsi="Times New Roman" w:cs="Times New Roman"/>
          <w:sz w:val="28"/>
          <w:szCs w:val="28"/>
        </w:rPr>
        <w:t xml:space="preserve"> заменить словами «постановления администрации Усть-Чемского сельсовета Искитимского района Новосибирской области»;</w:t>
      </w:r>
    </w:p>
    <w:p w:rsidR="00E93568" w:rsidRDefault="00E93568" w:rsidP="00F6705A">
      <w:pPr>
        <w:spacing w:after="0"/>
        <w:ind w:right="-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1.3. В разделе 5 административного регламента слова «…действия (бездействия)  и решения, осуществляемые (принятые) должностными лицами администрации Усть-Чемского сельсовета в ходе предоставления муниципальной услуги на основании регламента…»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«…решения и действия (бездействия) администрации Усть-Чемского сельсовета, должностного лица администрации Усть-Чемского сельсовета, предоставляющего муниципальную услугу, либо муниципального служащего…»;</w:t>
      </w:r>
    </w:p>
    <w:p w:rsidR="00E93568" w:rsidRDefault="00E93568" w:rsidP="00E93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 Пункт 5.7. административного регламента читать в следующей редакции:  «…</w:t>
      </w:r>
      <w:r w:rsidRPr="00BC2C5B">
        <w:rPr>
          <w:rFonts w:ascii="Times New Roman" w:hAnsi="Times New Roman" w:cs="Times New Roman"/>
          <w:sz w:val="28"/>
          <w:szCs w:val="28"/>
        </w:rPr>
        <w:t>Сроки рассмотрения жалобы (претензии):</w:t>
      </w:r>
    </w:p>
    <w:p w:rsidR="00F6705A" w:rsidRDefault="00E93568" w:rsidP="00E935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Жалоба, поступившая в администрацию Усть-Чемского сельсовета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Усть-Чемского сельсовета, должностного лица администрации Усть-Чемского сельсовета, предоставляющего муниципальную услугу, в приеме документов у заявителя либо в исправлении допущенных опечаток и ошибок или в случае 5 рабочих дней со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регистрации…»;</w:t>
      </w:r>
    </w:p>
    <w:p w:rsidR="00F6705A" w:rsidRPr="001B15F1" w:rsidRDefault="00F6705A" w:rsidP="00F67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3568">
        <w:rPr>
          <w:rFonts w:ascii="Times New Roman" w:hAnsi="Times New Roman" w:cs="Times New Roman"/>
          <w:sz w:val="28"/>
          <w:szCs w:val="28"/>
        </w:rPr>
        <w:t xml:space="preserve"> 1.5</w:t>
      </w:r>
      <w:r>
        <w:rPr>
          <w:rFonts w:ascii="Times New Roman" w:hAnsi="Times New Roman" w:cs="Times New Roman"/>
          <w:sz w:val="28"/>
          <w:szCs w:val="28"/>
        </w:rPr>
        <w:t>. В пункте 4.4 административного регламента заменить слова «Федеральным законом от 02.03.2007 № 24-ФЗ» на слова «...Федеральным законом от 02.03.2007 № 25-ФЗ».</w:t>
      </w:r>
    </w:p>
    <w:p w:rsidR="00F6705A" w:rsidRDefault="00F6705A" w:rsidP="00F6705A">
      <w:pPr>
        <w:spacing w:after="0"/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3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Постановление опубликовать в газете «Знаменка» и на сайте администрации сельсовета.</w:t>
      </w:r>
    </w:p>
    <w:p w:rsidR="00F6705A" w:rsidRDefault="00F6705A" w:rsidP="00F6705A">
      <w:pPr>
        <w:spacing w:after="0"/>
        <w:ind w:right="2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93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Глава Усть-Чемского сельсовета                                                         Н.Г. Ларина</w:t>
      </w:r>
    </w:p>
    <w:p w:rsidR="00F6705A" w:rsidRDefault="00F6705A" w:rsidP="00F6705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6705A" w:rsidRDefault="00F6705A" w:rsidP="00F6705A"/>
    <w:p w:rsidR="00F6705A" w:rsidRDefault="00F6705A" w:rsidP="00F6705A"/>
    <w:p w:rsidR="00F6705A" w:rsidRDefault="00F6705A" w:rsidP="00F6705A"/>
    <w:p w:rsidR="006A3664" w:rsidRPr="00F6705A" w:rsidRDefault="006A3664" w:rsidP="00F6705A"/>
    <w:sectPr w:rsidR="006A3664" w:rsidRPr="00F6705A" w:rsidSect="0037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D4184"/>
    <w:multiLevelType w:val="multilevel"/>
    <w:tmpl w:val="3B70996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85D"/>
    <w:rsid w:val="00016B75"/>
    <w:rsid w:val="006A3664"/>
    <w:rsid w:val="007A485D"/>
    <w:rsid w:val="008A7702"/>
    <w:rsid w:val="00A06AB7"/>
    <w:rsid w:val="00E93568"/>
    <w:rsid w:val="00F6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B75"/>
  </w:style>
  <w:style w:type="paragraph" w:styleId="6">
    <w:name w:val="heading 6"/>
    <w:basedOn w:val="a"/>
    <w:next w:val="a"/>
    <w:link w:val="60"/>
    <w:semiHidden/>
    <w:unhideWhenUsed/>
    <w:qFormat/>
    <w:rsid w:val="007A485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7A485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A485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7A485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Title"/>
    <w:basedOn w:val="a"/>
    <w:link w:val="a4"/>
    <w:qFormat/>
    <w:rsid w:val="007A48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A485D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7A4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7A485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F67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1EE87-118D-4A10-BB94-EC40704C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2014-02-17T04:45:00Z</dcterms:created>
  <dcterms:modified xsi:type="dcterms:W3CDTF">2014-02-19T03:30:00Z</dcterms:modified>
</cp:coreProperties>
</file>