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8B" w:rsidRDefault="003D2E8B" w:rsidP="003D2E8B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3D2E8B" w:rsidRDefault="003D2E8B" w:rsidP="003D2E8B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3D2E8B" w:rsidRDefault="003D2E8B" w:rsidP="003D2E8B">
      <w:pPr>
        <w:jc w:val="center"/>
        <w:rPr>
          <w:b/>
          <w:bCs/>
          <w:sz w:val="28"/>
        </w:rPr>
      </w:pPr>
    </w:p>
    <w:p w:rsidR="003D2E8B" w:rsidRDefault="003D2E8B" w:rsidP="003D2E8B">
      <w:pPr>
        <w:jc w:val="center"/>
        <w:rPr>
          <w:b/>
          <w:bCs/>
          <w:sz w:val="28"/>
        </w:rPr>
      </w:pPr>
    </w:p>
    <w:p w:rsidR="003D2E8B" w:rsidRDefault="003D2E8B" w:rsidP="003D2E8B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3D2E8B" w:rsidRDefault="003D2E8B" w:rsidP="003D2E8B">
      <w:pPr>
        <w:jc w:val="center"/>
        <w:rPr>
          <w:b/>
          <w:bCs/>
          <w:sz w:val="28"/>
        </w:rPr>
      </w:pPr>
    </w:p>
    <w:p w:rsidR="003D2E8B" w:rsidRDefault="003D2E8B" w:rsidP="003D2E8B">
      <w:pPr>
        <w:ind w:left="2832"/>
        <w:rPr>
          <w:sz w:val="28"/>
        </w:rPr>
      </w:pPr>
      <w:r>
        <w:rPr>
          <w:sz w:val="28"/>
        </w:rPr>
        <w:t xml:space="preserve">         06.05.2016            57</w:t>
      </w:r>
    </w:p>
    <w:p w:rsidR="003D2E8B" w:rsidRDefault="003D2E8B" w:rsidP="003D2E8B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3D2E8B" w:rsidRDefault="003D2E8B" w:rsidP="003D2E8B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3D2E8B" w:rsidRDefault="003D2E8B" w:rsidP="003D2E8B">
      <w:pPr>
        <w:rPr>
          <w:sz w:val="28"/>
          <w:szCs w:val="28"/>
        </w:rPr>
      </w:pPr>
    </w:p>
    <w:p w:rsidR="003D2E8B" w:rsidRDefault="003D2E8B" w:rsidP="003D2E8B">
      <w:pPr>
        <w:rPr>
          <w:sz w:val="28"/>
          <w:szCs w:val="28"/>
        </w:rPr>
      </w:pPr>
    </w:p>
    <w:p w:rsidR="003D2E8B" w:rsidRPr="00A720B8" w:rsidRDefault="003D2E8B" w:rsidP="003D2E8B">
      <w:pPr>
        <w:jc w:val="center"/>
        <w:rPr>
          <w:b/>
          <w:bCs/>
          <w:color w:val="000000"/>
          <w:sz w:val="28"/>
          <w:szCs w:val="28"/>
        </w:rPr>
      </w:pPr>
    </w:p>
    <w:p w:rsidR="003D2E8B" w:rsidRPr="00A720B8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color w:val="1A171B"/>
          <w:sz w:val="28"/>
          <w:szCs w:val="28"/>
        </w:rPr>
      </w:pPr>
      <w:r w:rsidRPr="00A720B8">
        <w:rPr>
          <w:bCs/>
          <w:color w:val="1A171B"/>
          <w:sz w:val="28"/>
          <w:szCs w:val="28"/>
        </w:rPr>
        <w:t>Об утверждении Порядка уведомления лицами,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color w:val="1A171B"/>
          <w:sz w:val="28"/>
          <w:szCs w:val="28"/>
        </w:rPr>
      </w:pPr>
      <w:proofErr w:type="gramStart"/>
      <w:r w:rsidRPr="00A720B8">
        <w:rPr>
          <w:bCs/>
          <w:color w:val="1A171B"/>
          <w:sz w:val="28"/>
          <w:szCs w:val="28"/>
        </w:rPr>
        <w:t>замещающими</w:t>
      </w:r>
      <w:proofErr w:type="gramEnd"/>
      <w:r w:rsidRPr="00A720B8">
        <w:rPr>
          <w:bCs/>
          <w:color w:val="1A171B"/>
          <w:sz w:val="28"/>
          <w:szCs w:val="28"/>
        </w:rPr>
        <w:t xml:space="preserve"> муниципальные должности в 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color w:val="1A171B"/>
          <w:sz w:val="28"/>
          <w:szCs w:val="28"/>
        </w:rPr>
      </w:pPr>
      <w:r>
        <w:rPr>
          <w:bCs/>
          <w:color w:val="1A171B"/>
          <w:sz w:val="28"/>
          <w:szCs w:val="28"/>
        </w:rPr>
        <w:t xml:space="preserve">Усть-Чемском </w:t>
      </w:r>
      <w:proofErr w:type="gramStart"/>
      <w:r w:rsidRPr="00A720B8">
        <w:rPr>
          <w:bCs/>
          <w:color w:val="1A171B"/>
          <w:sz w:val="28"/>
          <w:szCs w:val="28"/>
        </w:rPr>
        <w:t>сельсовете</w:t>
      </w:r>
      <w:proofErr w:type="gramEnd"/>
      <w:r>
        <w:rPr>
          <w:color w:val="1A171B"/>
          <w:sz w:val="28"/>
          <w:szCs w:val="28"/>
        </w:rPr>
        <w:t xml:space="preserve"> </w:t>
      </w:r>
      <w:r>
        <w:rPr>
          <w:bCs/>
          <w:color w:val="1A171B"/>
          <w:sz w:val="28"/>
          <w:szCs w:val="28"/>
        </w:rPr>
        <w:t>Искитимского</w:t>
      </w:r>
      <w:r w:rsidRPr="00A720B8">
        <w:rPr>
          <w:bCs/>
          <w:color w:val="1A171B"/>
          <w:sz w:val="28"/>
          <w:szCs w:val="28"/>
        </w:rPr>
        <w:t xml:space="preserve"> района 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color w:val="1A171B"/>
          <w:sz w:val="28"/>
          <w:szCs w:val="28"/>
        </w:rPr>
      </w:pPr>
      <w:r>
        <w:rPr>
          <w:bCs/>
          <w:color w:val="1A171B"/>
          <w:sz w:val="28"/>
          <w:szCs w:val="28"/>
        </w:rPr>
        <w:t xml:space="preserve">Новосибирской </w:t>
      </w:r>
      <w:r w:rsidRPr="00A720B8">
        <w:rPr>
          <w:bCs/>
          <w:color w:val="1A171B"/>
          <w:sz w:val="28"/>
          <w:szCs w:val="28"/>
        </w:rPr>
        <w:t>области, о возникновении личной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color w:val="1A171B"/>
          <w:sz w:val="28"/>
          <w:szCs w:val="28"/>
        </w:rPr>
      </w:pPr>
      <w:r w:rsidRPr="00A720B8">
        <w:rPr>
          <w:bCs/>
          <w:color w:val="1A171B"/>
          <w:sz w:val="28"/>
          <w:szCs w:val="28"/>
        </w:rPr>
        <w:t>заинтересованности при исполнении</w:t>
      </w:r>
      <w:r>
        <w:rPr>
          <w:color w:val="1A171B"/>
          <w:sz w:val="28"/>
          <w:szCs w:val="28"/>
        </w:rPr>
        <w:t xml:space="preserve"> </w:t>
      </w:r>
      <w:proofErr w:type="gramStart"/>
      <w:r w:rsidRPr="00A720B8">
        <w:rPr>
          <w:bCs/>
          <w:color w:val="1A171B"/>
          <w:sz w:val="28"/>
          <w:szCs w:val="28"/>
        </w:rPr>
        <w:t>должностных</w:t>
      </w:r>
      <w:proofErr w:type="gramEnd"/>
      <w:r w:rsidRPr="00A720B8">
        <w:rPr>
          <w:bCs/>
          <w:color w:val="1A171B"/>
          <w:sz w:val="28"/>
          <w:szCs w:val="28"/>
        </w:rPr>
        <w:t xml:space="preserve"> </w:t>
      </w:r>
    </w:p>
    <w:p w:rsidR="003D2E8B" w:rsidRPr="00A720B8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A720B8">
        <w:rPr>
          <w:bCs/>
          <w:color w:val="1A171B"/>
          <w:sz w:val="28"/>
          <w:szCs w:val="28"/>
        </w:rPr>
        <w:t xml:space="preserve">обязанностей, </w:t>
      </w:r>
      <w:proofErr w:type="gramStart"/>
      <w:r w:rsidRPr="00A720B8">
        <w:rPr>
          <w:bCs/>
          <w:color w:val="1A171B"/>
          <w:sz w:val="28"/>
          <w:szCs w:val="28"/>
        </w:rPr>
        <w:t>которая</w:t>
      </w:r>
      <w:proofErr w:type="gramEnd"/>
      <w:r w:rsidRPr="00A720B8">
        <w:rPr>
          <w:bCs/>
          <w:color w:val="1A171B"/>
          <w:sz w:val="28"/>
          <w:szCs w:val="28"/>
        </w:rPr>
        <w:t xml:space="preserve"> приводит или</w:t>
      </w:r>
    </w:p>
    <w:p w:rsidR="003D2E8B" w:rsidRPr="00A720B8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A720B8">
        <w:rPr>
          <w:bCs/>
          <w:color w:val="1A171B"/>
          <w:sz w:val="28"/>
          <w:szCs w:val="28"/>
        </w:rPr>
        <w:t>может привести к конфликту интересов</w:t>
      </w: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  <w:r>
        <w:rPr>
          <w:rFonts w:ascii="Tahoma" w:hAnsi="Tahoma" w:cs="Tahoma"/>
          <w:color w:val="1A171B"/>
          <w:sz w:val="21"/>
          <w:szCs w:val="21"/>
        </w:rPr>
        <w:t> </w:t>
      </w:r>
    </w:p>
    <w:p w:rsidR="003D2E8B" w:rsidRDefault="003D2E8B" w:rsidP="003D2E8B">
      <w:pPr>
        <w:pStyle w:val="consplusnormal0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r w:rsidRPr="00A720B8">
        <w:rPr>
          <w:color w:val="1A171B"/>
          <w:sz w:val="28"/>
          <w:szCs w:val="28"/>
        </w:rPr>
        <w:t>В   соответствии с частью 4.1. статьи 12.1 Федерального закона от 25.12.2009 № 273-ФЗ «О противодействии коррупции</w:t>
      </w:r>
      <w:r>
        <w:rPr>
          <w:color w:val="1A171B"/>
          <w:sz w:val="28"/>
          <w:szCs w:val="28"/>
        </w:rPr>
        <w:t>»</w:t>
      </w:r>
    </w:p>
    <w:p w:rsidR="003D2E8B" w:rsidRPr="00A720B8" w:rsidRDefault="003D2E8B" w:rsidP="003D2E8B">
      <w:pPr>
        <w:pStyle w:val="consplusnormal0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ПОСТАНОВЛЯЮ:</w:t>
      </w:r>
    </w:p>
    <w:p w:rsidR="003D2E8B" w:rsidRPr="00A720B8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A720B8">
        <w:rPr>
          <w:color w:val="1A171B"/>
          <w:sz w:val="28"/>
          <w:szCs w:val="28"/>
        </w:rPr>
        <w:t>1. Утвердить прилагаемый  Порядок уведомления лицами, замещающими муниципальные должности в</w:t>
      </w:r>
      <w:r>
        <w:rPr>
          <w:color w:val="1A171B"/>
          <w:sz w:val="28"/>
          <w:szCs w:val="28"/>
        </w:rPr>
        <w:t xml:space="preserve"> Усть-Чемском сельсовете Искитимского района Новосибирской области</w:t>
      </w:r>
      <w:r w:rsidRPr="00A720B8">
        <w:rPr>
          <w:color w:val="1A171B"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  <w:r>
        <w:rPr>
          <w:color w:val="1A171B"/>
          <w:sz w:val="28"/>
          <w:szCs w:val="28"/>
        </w:rPr>
        <w:t xml:space="preserve">      </w:t>
      </w:r>
      <w:r w:rsidRPr="00A720B8">
        <w:rPr>
          <w:color w:val="1A171B"/>
          <w:sz w:val="28"/>
          <w:szCs w:val="28"/>
        </w:rPr>
        <w:t>2.  </w:t>
      </w:r>
      <w:r>
        <w:rPr>
          <w:color w:val="1A171B"/>
          <w:sz w:val="28"/>
          <w:szCs w:val="28"/>
        </w:rPr>
        <w:t>Опубликовать настоящее постановление в газете «Знаменка» и на официальном сайте Усть-Чемского сельсовета.</w:t>
      </w: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Глава  </w:t>
      </w:r>
      <w:r>
        <w:rPr>
          <w:color w:val="1A171B"/>
          <w:sz w:val="28"/>
          <w:szCs w:val="28"/>
        </w:rPr>
        <w:t>Усть-Чемского сельсовета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Искитимского района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Новосибирской области                                                        Н.Г. Ларина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</w:t>
      </w:r>
    </w:p>
    <w:p w:rsidR="003D2E8B" w:rsidRDefault="003D2E8B" w:rsidP="003D2E8B">
      <w:pPr>
        <w:pStyle w:val="consplusnormal0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  <w:r>
        <w:rPr>
          <w:rFonts w:ascii="Tahoma" w:hAnsi="Tahoma" w:cs="Tahoma"/>
          <w:color w:val="1A171B"/>
          <w:sz w:val="21"/>
          <w:szCs w:val="21"/>
        </w:rPr>
        <w:t> </w:t>
      </w: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b/>
          <w:bCs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b/>
          <w:bCs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b/>
          <w:bCs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bCs/>
          <w:color w:val="1A171B"/>
          <w:sz w:val="28"/>
          <w:szCs w:val="28"/>
        </w:rPr>
      </w:pPr>
      <w:r w:rsidRPr="006724AF">
        <w:rPr>
          <w:bCs/>
          <w:color w:val="1A171B"/>
          <w:sz w:val="28"/>
          <w:szCs w:val="28"/>
        </w:rPr>
        <w:lastRenderedPageBreak/>
        <w:t> Приложение</w:t>
      </w:r>
      <w:r>
        <w:rPr>
          <w:bCs/>
          <w:color w:val="1A171B"/>
          <w:sz w:val="28"/>
          <w:szCs w:val="28"/>
        </w:rPr>
        <w:t xml:space="preserve"> </w:t>
      </w:r>
      <w:proofErr w:type="gramStart"/>
      <w:r>
        <w:rPr>
          <w:bCs/>
          <w:color w:val="1A171B"/>
          <w:sz w:val="28"/>
          <w:szCs w:val="28"/>
        </w:rPr>
        <w:t>к</w:t>
      </w:r>
      <w:proofErr w:type="gramEnd"/>
      <w:r>
        <w:rPr>
          <w:bCs/>
          <w:color w:val="1A171B"/>
          <w:sz w:val="28"/>
          <w:szCs w:val="28"/>
        </w:rPr>
        <w:t xml:space="preserve"> 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bCs/>
          <w:color w:val="1A171B"/>
          <w:sz w:val="28"/>
          <w:szCs w:val="28"/>
        </w:rPr>
      </w:pPr>
      <w:r>
        <w:rPr>
          <w:bCs/>
          <w:color w:val="1A171B"/>
          <w:sz w:val="28"/>
          <w:szCs w:val="28"/>
        </w:rPr>
        <w:t>постановлению администрации</w:t>
      </w:r>
    </w:p>
    <w:p w:rsidR="003D2E8B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bCs/>
          <w:color w:val="1A171B"/>
          <w:sz w:val="28"/>
          <w:szCs w:val="28"/>
        </w:rPr>
      </w:pPr>
      <w:r>
        <w:rPr>
          <w:bCs/>
          <w:color w:val="1A171B"/>
          <w:sz w:val="28"/>
          <w:szCs w:val="28"/>
        </w:rPr>
        <w:t>от 06.05.2016  № 57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  <w:sz w:val="28"/>
          <w:szCs w:val="28"/>
        </w:rPr>
      </w:pP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  <w:sz w:val="28"/>
          <w:szCs w:val="28"/>
        </w:rPr>
      </w:pPr>
      <w:r w:rsidRPr="006724AF">
        <w:rPr>
          <w:bCs/>
          <w:color w:val="1A171B"/>
          <w:sz w:val="28"/>
          <w:szCs w:val="28"/>
        </w:rPr>
        <w:t>Порядок уведомления лицами,</w:t>
      </w:r>
      <w:r>
        <w:rPr>
          <w:color w:val="1A171B"/>
          <w:sz w:val="28"/>
          <w:szCs w:val="28"/>
        </w:rPr>
        <w:t xml:space="preserve"> </w:t>
      </w:r>
      <w:r w:rsidRPr="006724AF">
        <w:rPr>
          <w:bCs/>
          <w:color w:val="1A171B"/>
          <w:sz w:val="28"/>
          <w:szCs w:val="28"/>
        </w:rPr>
        <w:t>замещающими муниципальные должности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Cs/>
          <w:color w:val="1A171B"/>
          <w:sz w:val="28"/>
          <w:szCs w:val="28"/>
        </w:rPr>
      </w:pPr>
      <w:r w:rsidRPr="006724AF">
        <w:rPr>
          <w:bCs/>
          <w:color w:val="1A171B"/>
          <w:sz w:val="28"/>
          <w:szCs w:val="28"/>
        </w:rPr>
        <w:t>в</w:t>
      </w:r>
      <w:r>
        <w:rPr>
          <w:bCs/>
          <w:color w:val="1A171B"/>
          <w:sz w:val="28"/>
          <w:szCs w:val="28"/>
        </w:rPr>
        <w:t xml:space="preserve"> Усть-Чемском сельсовете Искитимского района Новосибирской области</w:t>
      </w:r>
      <w:r w:rsidRPr="006724AF">
        <w:rPr>
          <w:bCs/>
          <w:color w:val="1A171B"/>
          <w:sz w:val="28"/>
          <w:szCs w:val="28"/>
        </w:rPr>
        <w:t>, о возникновении личной заинтересованности</w:t>
      </w:r>
      <w:r>
        <w:rPr>
          <w:bCs/>
          <w:color w:val="1A171B"/>
          <w:sz w:val="28"/>
          <w:szCs w:val="28"/>
        </w:rPr>
        <w:t xml:space="preserve"> </w:t>
      </w:r>
      <w:r w:rsidRPr="006724AF">
        <w:rPr>
          <w:bCs/>
          <w:color w:val="1A171B"/>
          <w:sz w:val="28"/>
          <w:szCs w:val="28"/>
        </w:rPr>
        <w:t>при исполнении должностных обязанностей,</w:t>
      </w:r>
      <w:r>
        <w:rPr>
          <w:bCs/>
          <w:color w:val="1A171B"/>
          <w:sz w:val="28"/>
          <w:szCs w:val="28"/>
        </w:rPr>
        <w:t xml:space="preserve"> </w:t>
      </w:r>
      <w:r w:rsidRPr="006724AF">
        <w:rPr>
          <w:bCs/>
          <w:color w:val="1A171B"/>
          <w:sz w:val="28"/>
          <w:szCs w:val="28"/>
        </w:rPr>
        <w:t>которая приводит или может привести к конфликту интересов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  <w:sz w:val="28"/>
          <w:szCs w:val="28"/>
        </w:rPr>
      </w:pP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  </w:t>
      </w:r>
      <w:r w:rsidRPr="006724AF">
        <w:rPr>
          <w:color w:val="1A171B"/>
          <w:sz w:val="28"/>
          <w:szCs w:val="28"/>
        </w:rPr>
        <w:t xml:space="preserve">1. </w:t>
      </w:r>
      <w:proofErr w:type="gramStart"/>
      <w:r w:rsidRPr="006724AF">
        <w:rPr>
          <w:color w:val="1A171B"/>
          <w:sz w:val="28"/>
          <w:szCs w:val="28"/>
        </w:rPr>
        <w:t xml:space="preserve">Настоящий Порядок разработан в целях реализации Федерального закона от 25 декабря 2008 года № 273-ФЗ «О противодействии коррупции» и определяет процедуру уведомления   лицами, замещающими муниципальные должности в </w:t>
      </w:r>
      <w:r>
        <w:rPr>
          <w:color w:val="1A171B"/>
          <w:sz w:val="28"/>
          <w:szCs w:val="28"/>
        </w:rPr>
        <w:t xml:space="preserve">Усть-Чемском сельсовете Искитимского района Новосибирской области </w:t>
      </w:r>
      <w:r w:rsidRPr="006724AF">
        <w:rPr>
          <w:color w:val="1A171B"/>
          <w:sz w:val="28"/>
          <w:szCs w:val="28"/>
        </w:rPr>
        <w:t>(далее - лицо, замещающее муниципальную должность),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proofErr w:type="gramEnd"/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2. Лицо, замещающее муниципальную должность, обязано уведомлять о каждом случае возникновения у него личной заинтересованности, которая приводит или может привести к конфликту интересов.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</w:t>
      </w:r>
      <w:r w:rsidRPr="006724AF">
        <w:rPr>
          <w:color w:val="1A171B"/>
          <w:sz w:val="28"/>
          <w:szCs w:val="28"/>
        </w:rPr>
        <w:t>3.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 оформляется в письменном виде в двух экземплярах в произвольной форме либо по форме согласно приложению, к настоящему Порядку.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r w:rsidRPr="006724AF">
        <w:rPr>
          <w:color w:val="1A171B"/>
          <w:sz w:val="28"/>
          <w:szCs w:val="28"/>
        </w:rPr>
        <w:t>Первый экземпляр уведомления лицо, замещающее муниципальную должность,  передает в комиссию  </w:t>
      </w:r>
      <w:r>
        <w:rPr>
          <w:color w:val="1A171B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6724AF">
        <w:rPr>
          <w:color w:val="1A171B"/>
          <w:sz w:val="28"/>
          <w:szCs w:val="28"/>
        </w:rPr>
        <w:t>, незамедлительно, при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 xml:space="preserve">Второй экземпляр уведомления, заверенный председателем либо членом </w:t>
      </w:r>
      <w:r>
        <w:rPr>
          <w:color w:val="1A171B"/>
          <w:sz w:val="28"/>
          <w:szCs w:val="28"/>
        </w:rPr>
        <w:t>к</w:t>
      </w:r>
      <w:r w:rsidRPr="006724AF">
        <w:rPr>
          <w:color w:val="1A171B"/>
          <w:sz w:val="28"/>
          <w:szCs w:val="28"/>
        </w:rPr>
        <w:t>омиссии, остается у лица, замещающего муниципальную должность, в качестве подтверждения факта представления уведомления.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4. Уведомление должно содержать следующие сведения: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1) фамилия, имя, отчество, должность, и телефон лица, направившего уведомление;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proofErr w:type="gramStart"/>
      <w:r w:rsidRPr="006724AF">
        <w:rPr>
          <w:color w:val="1A171B"/>
          <w:sz w:val="28"/>
          <w:szCs w:val="28"/>
        </w:rPr>
        <w:t>К уведомлению могут прилагаться имеющиеся в распоряжении лица, замещающего муниципальную должность, материалы, подтверждающие суть изложенного в уведомлении.</w:t>
      </w:r>
      <w:proofErr w:type="gramEnd"/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5.  Комиссия: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lastRenderedPageBreak/>
        <w:t xml:space="preserve">      </w:t>
      </w:r>
      <w:r w:rsidRPr="006724AF">
        <w:rPr>
          <w:color w:val="1A171B"/>
          <w:sz w:val="28"/>
          <w:szCs w:val="28"/>
        </w:rPr>
        <w:t>- обеспечивает регистрацию уведомлений путем внесения записей в журнал регистрации;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</w:t>
      </w:r>
      <w:r w:rsidRPr="006724AF">
        <w:rPr>
          <w:color w:val="1A171B"/>
          <w:sz w:val="28"/>
          <w:szCs w:val="28"/>
        </w:rPr>
        <w:t>- рассмотрение уведомлений.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>6.  В случае если лицо, замещающее муниципальную должность, не имеет возможности передать уведомление лично</w:t>
      </w:r>
      <w:r>
        <w:rPr>
          <w:color w:val="1A171B"/>
          <w:sz w:val="28"/>
          <w:szCs w:val="28"/>
        </w:rPr>
        <w:t>, оно может быть направлено в к</w:t>
      </w:r>
      <w:r w:rsidRPr="006724AF">
        <w:rPr>
          <w:color w:val="1A171B"/>
          <w:sz w:val="28"/>
          <w:szCs w:val="28"/>
        </w:rPr>
        <w:t>омиссию заказным письмом с уведомлением и описью вложения.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</w:t>
      </w:r>
      <w:r w:rsidRPr="006724AF">
        <w:rPr>
          <w:color w:val="1A171B"/>
          <w:sz w:val="28"/>
          <w:szCs w:val="28"/>
        </w:rPr>
        <w:t xml:space="preserve">7. Уведомления регистрируются секретарем </w:t>
      </w:r>
      <w:r>
        <w:rPr>
          <w:color w:val="1A171B"/>
          <w:sz w:val="28"/>
          <w:szCs w:val="28"/>
        </w:rPr>
        <w:t>к</w:t>
      </w:r>
      <w:r w:rsidRPr="006724AF">
        <w:rPr>
          <w:color w:val="1A171B"/>
          <w:sz w:val="28"/>
          <w:szCs w:val="28"/>
        </w:rPr>
        <w:t>омиссии в день поступления.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r w:rsidRPr="006724AF">
        <w:rPr>
          <w:color w:val="1A171B"/>
          <w:sz w:val="28"/>
          <w:szCs w:val="28"/>
        </w:rPr>
        <w:t>8.  Регистрация уведомлений производится в соответствующем журнале, листы которого должны быть пронумерованы, прошнурованы и скреплены подписью председателя Комиссии и печатью.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proofErr w:type="gramStart"/>
      <w:r w:rsidRPr="006724AF">
        <w:rPr>
          <w:color w:val="1A171B"/>
          <w:sz w:val="28"/>
          <w:szCs w:val="28"/>
        </w:rPr>
        <w:t>В журнале указываются номер, дата и время уведомления, фамилия, имя, отчество, лица, направившего уведомление, краткое содержание уведомления, фамилия, имя, отчество и подпись лица, зарегистрировавшего уведомление.</w:t>
      </w:r>
      <w:proofErr w:type="gramEnd"/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 </w:t>
      </w:r>
      <w:r w:rsidRPr="006724AF">
        <w:rPr>
          <w:color w:val="1A171B"/>
          <w:sz w:val="28"/>
          <w:szCs w:val="28"/>
        </w:rPr>
        <w:t>9. На уведомлении ставится отметка о его поступлении, в которой указываются дата поступления и входящий номер.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r w:rsidRPr="006724AF">
        <w:rPr>
          <w:color w:val="1A171B"/>
          <w:sz w:val="28"/>
          <w:szCs w:val="28"/>
        </w:rPr>
        <w:t>10. После регистрации уведомления в журнале регистрации в день его регистрации оно передается на рассмотр</w:t>
      </w:r>
      <w:r>
        <w:rPr>
          <w:color w:val="1A171B"/>
          <w:sz w:val="28"/>
          <w:szCs w:val="28"/>
        </w:rPr>
        <w:t>ение к</w:t>
      </w:r>
      <w:r w:rsidRPr="006724AF">
        <w:rPr>
          <w:color w:val="1A171B"/>
          <w:sz w:val="28"/>
          <w:szCs w:val="28"/>
        </w:rPr>
        <w:t>омиссии.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</w:t>
      </w:r>
      <w:r w:rsidRPr="006724AF">
        <w:rPr>
          <w:color w:val="1A171B"/>
          <w:sz w:val="28"/>
          <w:szCs w:val="28"/>
        </w:rPr>
        <w:t>11. Комиссия рассматривает поступившее уведомление, принимает решение о мерах по предотвращению или урегулированию конфликта интересов.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              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</w:t>
      </w:r>
    </w:p>
    <w:p w:rsidR="003D2E8B" w:rsidRPr="006724AF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</w:t>
      </w:r>
    </w:p>
    <w:p w:rsidR="003D2E8B" w:rsidRPr="006724AF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</w:t>
      </w:r>
    </w:p>
    <w:p w:rsidR="003D2E8B" w:rsidRPr="006724AF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color w:val="1A171B"/>
          <w:sz w:val="28"/>
          <w:szCs w:val="28"/>
        </w:rPr>
      </w:pPr>
      <w:r w:rsidRPr="006724AF">
        <w:rPr>
          <w:color w:val="1A171B"/>
          <w:sz w:val="28"/>
          <w:szCs w:val="28"/>
        </w:rPr>
        <w:t> </w:t>
      </w: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  <w:r>
        <w:rPr>
          <w:rFonts w:ascii="Tahoma" w:hAnsi="Tahoma" w:cs="Tahoma"/>
          <w:color w:val="1A171B"/>
          <w:sz w:val="21"/>
          <w:szCs w:val="21"/>
        </w:rPr>
        <w:t> </w:t>
      </w: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Приложение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к Порядку уведомления лицами,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замещающими муниципальные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должности в Усть-Чемском сельсовете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Искитимского района Новосибирской области,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  о возникновении личной заинтересованности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при исполнении должностных обязанностей,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которая приводит или может привести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right"/>
        <w:textAlignment w:val="baseline"/>
        <w:rPr>
          <w:color w:val="1A171B"/>
        </w:rPr>
      </w:pPr>
      <w:r w:rsidRPr="00FE6FD3">
        <w:rPr>
          <w:color w:val="1A171B"/>
        </w:rPr>
        <w:t>к конфликту интересов</w:t>
      </w:r>
    </w:p>
    <w:p w:rsidR="003D2E8B" w:rsidRPr="00FE6FD3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</w:rPr>
      </w:pPr>
      <w:r w:rsidRPr="00FE6FD3">
        <w:rPr>
          <w:rFonts w:ascii="Tahoma" w:hAnsi="Tahoma" w:cs="Tahoma"/>
          <w:color w:val="1A171B"/>
        </w:rPr>
        <w:t> </w:t>
      </w:r>
    </w:p>
    <w:tbl>
      <w:tblPr>
        <w:tblW w:w="0" w:type="auto"/>
        <w:tblInd w:w="-38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1"/>
        <w:gridCol w:w="4785"/>
      </w:tblGrid>
      <w:tr w:rsidR="003D2E8B" w:rsidRPr="00FE6FD3" w:rsidTr="00570C47">
        <w:tc>
          <w:tcPr>
            <w:tcW w:w="5706" w:type="dxa"/>
            <w:gridSpan w:val="2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В комиссию по соблюдению требований к служебному поведению муниципальных служащих и урегулированию конфликта интересов Усть-Чемского сельсовета Искитимского района Новосибирской области</w:t>
            </w:r>
          </w:p>
        </w:tc>
      </w:tr>
      <w:tr w:rsidR="003D2E8B" w:rsidRPr="00FE6FD3" w:rsidTr="00570C47">
        <w:tc>
          <w:tcPr>
            <w:tcW w:w="921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 xml:space="preserve">От </w:t>
            </w:r>
          </w:p>
        </w:tc>
        <w:tc>
          <w:tcPr>
            <w:tcW w:w="4785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 </w:t>
            </w:r>
          </w:p>
        </w:tc>
      </w:tr>
      <w:tr w:rsidR="003D2E8B" w:rsidRPr="00FE6FD3" w:rsidTr="00570C47">
        <w:tc>
          <w:tcPr>
            <w:tcW w:w="5706" w:type="dxa"/>
            <w:gridSpan w:val="2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 </w:t>
            </w:r>
          </w:p>
        </w:tc>
      </w:tr>
      <w:tr w:rsidR="003D2E8B" w:rsidRPr="00FE6FD3" w:rsidTr="00570C47">
        <w:tc>
          <w:tcPr>
            <w:tcW w:w="5706" w:type="dxa"/>
            <w:gridSpan w:val="2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</w:p>
        </w:tc>
      </w:tr>
      <w:tr w:rsidR="003D2E8B" w:rsidRPr="00FE6FD3" w:rsidTr="00570C47">
        <w:tc>
          <w:tcPr>
            <w:tcW w:w="5706" w:type="dxa"/>
            <w:gridSpan w:val="2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both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(ФИО лица, замещающего муниципальную должность,  должность, номер телефона)</w:t>
            </w:r>
          </w:p>
        </w:tc>
      </w:tr>
    </w:tbl>
    <w:p w:rsidR="003D2E8B" w:rsidRPr="00FE6FD3" w:rsidRDefault="003D2E8B" w:rsidP="003D2E8B">
      <w:pPr>
        <w:pStyle w:val="ac"/>
        <w:shd w:val="clear" w:color="auto" w:fill="FFFFFF"/>
        <w:spacing w:line="273" w:lineRule="atLeast"/>
        <w:jc w:val="both"/>
        <w:textAlignment w:val="baseline"/>
        <w:rPr>
          <w:rFonts w:ascii="Tahoma" w:hAnsi="Tahoma" w:cs="Tahoma"/>
          <w:color w:val="1A171B"/>
        </w:rPr>
      </w:pP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  <w:r w:rsidRPr="00FE6FD3">
        <w:rPr>
          <w:bCs/>
          <w:color w:val="1A171B"/>
        </w:rPr>
        <w:t>УВЕДОМЛЕНИЕ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  <w:r w:rsidRPr="00FE6FD3">
        <w:rPr>
          <w:bCs/>
          <w:color w:val="1A171B"/>
        </w:rPr>
        <w:t>о возникновении личной заинтересованности при исполнении должностных обязанностей, которая приводит или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  <w:r w:rsidRPr="00FE6FD3">
        <w:rPr>
          <w:bCs/>
          <w:color w:val="1A171B"/>
        </w:rPr>
        <w:t>может привести к конфликту интересов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В соответствии с частью 4.1. статьи 12.1 Федерального закона от 25 декабря   2008 года № 273-ФЗ «О противодействии коррупции» сообщаю о том, что: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1.___________________________________________________________________________________________________________________________________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proofErr w:type="gramStart"/>
      <w:r w:rsidRPr="00FE6FD3">
        <w:rPr>
          <w:color w:val="1A171B"/>
        </w:rPr>
        <w:t>(описывается ситуация, при которой личная заинтересованность лица, замещающего муниципальную должность,  влияет или может повлиять на надлежащее, объективное и беспристрастное исполнение</w:t>
      </w:r>
      <w:proofErr w:type="gramEnd"/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им должностных обязанностей)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2._________________________________________________________________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__________________________________________________________________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color w:val="1A171B"/>
        </w:rPr>
      </w:pPr>
      <w:r w:rsidRPr="00FE6FD3">
        <w:rPr>
          <w:color w:val="1A171B"/>
        </w:rPr>
        <w:t>(описываются должностные обязанности, на исполнение которых может негативно повлиять либо негативно влияет личная заинтересованность)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textAlignment w:val="baseline"/>
        <w:rPr>
          <w:color w:val="1A171B"/>
        </w:rPr>
      </w:pPr>
      <w:r w:rsidRPr="00FE6FD3">
        <w:rPr>
          <w:color w:val="1A171B"/>
        </w:rPr>
        <w:t>3.___________________________________________________________________________________________________________________________________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  <w:r w:rsidRPr="00FE6FD3">
        <w:rPr>
          <w:color w:val="1A171B"/>
        </w:rPr>
        <w:t>(дополнительные сведения, предложения по урегулированию конфликта интересов (при наличии))</w:t>
      </w:r>
    </w:p>
    <w:p w:rsidR="003D2E8B" w:rsidRPr="00FE6FD3" w:rsidRDefault="003D2E8B" w:rsidP="003D2E8B">
      <w:pPr>
        <w:pStyle w:val="ac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color w:val="1A171B"/>
        </w:rPr>
      </w:pPr>
      <w:r w:rsidRPr="00FE6FD3">
        <w:rPr>
          <w:color w:val="1A171B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90"/>
      </w:tblGrid>
      <w:tr w:rsidR="003D2E8B" w:rsidRPr="00FE6FD3" w:rsidTr="00570C47">
        <w:tc>
          <w:tcPr>
            <w:tcW w:w="4815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________________________________________</w:t>
            </w:r>
          </w:p>
        </w:tc>
      </w:tr>
      <w:tr w:rsidR="003D2E8B" w:rsidRPr="00FE6FD3" w:rsidTr="00570C47">
        <w:tc>
          <w:tcPr>
            <w:tcW w:w="4815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D2E8B" w:rsidRPr="00FE6FD3" w:rsidRDefault="003D2E8B" w:rsidP="00570C47">
            <w:pPr>
              <w:pStyle w:val="ac"/>
              <w:spacing w:before="0" w:beforeAutospacing="0" w:after="0" w:afterAutospacing="0" w:line="273" w:lineRule="atLeast"/>
              <w:jc w:val="center"/>
              <w:textAlignment w:val="baseline"/>
              <w:rPr>
                <w:color w:val="1A171B"/>
              </w:rPr>
            </w:pPr>
            <w:r w:rsidRPr="00FE6FD3">
              <w:rPr>
                <w:color w:val="1A171B"/>
              </w:rPr>
              <w:t>(личная подпись)</w:t>
            </w:r>
          </w:p>
        </w:tc>
      </w:tr>
    </w:tbl>
    <w:p w:rsidR="003D2E8B" w:rsidRDefault="003D2E8B" w:rsidP="003D2E8B">
      <w:pPr>
        <w:pStyle w:val="ac"/>
        <w:spacing w:before="0" w:beforeAutospacing="0" w:after="0" w:afterAutospacing="0"/>
      </w:pPr>
    </w:p>
    <w:p w:rsidR="003D2E8B" w:rsidRDefault="003D2E8B" w:rsidP="003D2E8B">
      <w:pPr>
        <w:pStyle w:val="ac"/>
        <w:spacing w:before="0" w:beforeAutospacing="0" w:after="0" w:afterAutospacing="0"/>
      </w:pPr>
    </w:p>
    <w:p w:rsidR="003D2E8B" w:rsidRDefault="003D2E8B" w:rsidP="003D2E8B">
      <w:pPr>
        <w:jc w:val="center"/>
        <w:rPr>
          <w:spacing w:val="2"/>
        </w:rPr>
      </w:pP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3D2E8B"/>
    <w:rsid w:val="00454280"/>
    <w:rsid w:val="004764CF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91C50"/>
    <w:rsid w:val="00AC40B5"/>
    <w:rsid w:val="00AD6958"/>
    <w:rsid w:val="00AF5662"/>
    <w:rsid w:val="00B252E0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3D2E8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CC313-21FF-403C-A555-A25DB5B03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2016-05-11T04:53:00Z</dcterms:created>
  <dcterms:modified xsi:type="dcterms:W3CDTF">2016-05-11T04:53:00Z</dcterms:modified>
</cp:coreProperties>
</file>