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1AF" w:rsidRDefault="001B71AF" w:rsidP="001B71A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НОВОСИБИРСКАЯ ОБЛАСТЬ</w:t>
      </w:r>
    </w:p>
    <w:p w:rsidR="001B71AF" w:rsidRDefault="001B71AF" w:rsidP="001B71A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СОВЕТ ДЕПУТАТОВ УСТЬ-ЧЕМСКОГО СЕЛЬСОВЕТА</w:t>
      </w:r>
    </w:p>
    <w:p w:rsidR="001B71AF" w:rsidRDefault="001B71AF" w:rsidP="001B71A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ИСКИТИМСКОГО РАЙОНА</w:t>
      </w:r>
    </w:p>
    <w:p w:rsidR="001B71AF" w:rsidRDefault="001B71AF" w:rsidP="001B71AF">
      <w:pPr>
        <w:jc w:val="center"/>
        <w:rPr>
          <w:bCs/>
          <w:sz w:val="28"/>
          <w:szCs w:val="28"/>
        </w:rPr>
      </w:pPr>
    </w:p>
    <w:p w:rsidR="001B71AF" w:rsidRDefault="001B71AF" w:rsidP="001B71A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Пятого созыва</w:t>
      </w:r>
    </w:p>
    <w:p w:rsidR="001B71AF" w:rsidRDefault="001B71AF" w:rsidP="001B71AF">
      <w:pPr>
        <w:jc w:val="center"/>
        <w:rPr>
          <w:bCs/>
          <w:sz w:val="28"/>
          <w:szCs w:val="28"/>
        </w:rPr>
      </w:pPr>
    </w:p>
    <w:p w:rsidR="001B71AF" w:rsidRDefault="001B71AF" w:rsidP="001B71A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 № 37</w:t>
      </w:r>
    </w:p>
    <w:p w:rsidR="001B71AF" w:rsidRDefault="001B71AF" w:rsidP="001B71A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Седьмой очередной сессии</w:t>
      </w:r>
    </w:p>
    <w:p w:rsidR="001B71AF" w:rsidRDefault="001B71AF" w:rsidP="001B71AF">
      <w:pPr>
        <w:jc w:val="both"/>
        <w:rPr>
          <w:sz w:val="28"/>
          <w:szCs w:val="28"/>
        </w:rPr>
      </w:pPr>
    </w:p>
    <w:p w:rsidR="001B71AF" w:rsidRDefault="001B71AF" w:rsidP="001B71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08.04.2016г.                                                                                    </w:t>
      </w:r>
    </w:p>
    <w:p w:rsidR="001B71AF" w:rsidRDefault="001B71AF" w:rsidP="001B71AF">
      <w:pPr>
        <w:rPr>
          <w:bCs/>
          <w:sz w:val="28"/>
          <w:szCs w:val="28"/>
        </w:rPr>
      </w:pPr>
    </w:p>
    <w:p w:rsidR="001B71AF" w:rsidRDefault="001B71AF" w:rsidP="001B71A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 внесении изменений в решение</w:t>
      </w:r>
    </w:p>
    <w:p w:rsidR="001B71AF" w:rsidRDefault="001B71AF" w:rsidP="001B71A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сессии Совета депутатов Усть-Чемского </w:t>
      </w:r>
    </w:p>
    <w:p w:rsidR="001B71AF" w:rsidRDefault="001B71AF" w:rsidP="001B71A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сельсовета Искитимского района </w:t>
      </w:r>
    </w:p>
    <w:p w:rsidR="001B71AF" w:rsidRDefault="001B71AF" w:rsidP="001B71A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Новосибирской области от 19.12.2013 № 126</w:t>
      </w:r>
    </w:p>
    <w:p w:rsidR="001B71AF" w:rsidRDefault="001B71AF" w:rsidP="001B71A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«Об определении налоговых ставок, порядка</w:t>
      </w:r>
    </w:p>
    <w:p w:rsidR="001B71AF" w:rsidRDefault="001B71AF" w:rsidP="001B71A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и сроков уплаты земельного налога»»</w:t>
      </w:r>
    </w:p>
    <w:p w:rsidR="001B71AF" w:rsidRDefault="001B71AF" w:rsidP="001B71AF">
      <w:pPr>
        <w:rPr>
          <w:bCs/>
          <w:sz w:val="28"/>
          <w:szCs w:val="28"/>
        </w:rPr>
      </w:pPr>
    </w:p>
    <w:p w:rsidR="001B71AF" w:rsidRDefault="001B71AF" w:rsidP="001B71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экспертного заключения на Решение Совета депутатов Усть-Чемского сельсовета Искитимского района Новосибирской области от 19.12.2013 № 126 «Об определении налоговых ставок, порядка и сроков уплаты земельного налога» (с изменениями, внесенными решениями Совета депутатов Усть-Чемского сельсовета Искитимского района Новосибирской области от 28.04.2014 № 151, от 12.11.2014 № № 166, 169 и от 24.04.2015г. № 192, от 02.10.2015 № 15), в соответствии с Налоговым кодексом Российской Федерации и Уставом Усть-Чемского сельсовета Совет депутатов Усть–Чемского сельсовета Искитимского района</w:t>
      </w:r>
    </w:p>
    <w:p w:rsidR="001B71AF" w:rsidRDefault="001B71AF" w:rsidP="001B71AF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1B71AF" w:rsidRDefault="001B71AF" w:rsidP="001B71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1.Внести следующие изменения в решение Совета депутатов</w:t>
      </w:r>
      <w:r>
        <w:rPr>
          <w:bCs/>
          <w:sz w:val="28"/>
          <w:szCs w:val="28"/>
        </w:rPr>
        <w:t xml:space="preserve"> от 19.12.2013 № 126 «Об определении налоговых ставок, порядка и сроков уплаты земельного налога»»</w:t>
      </w:r>
      <w:r>
        <w:rPr>
          <w:sz w:val="28"/>
          <w:szCs w:val="28"/>
        </w:rPr>
        <w:t>:</w:t>
      </w:r>
    </w:p>
    <w:p w:rsidR="001B71AF" w:rsidRDefault="001B71AF" w:rsidP="001B71AF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1.1. В пунктах  1,2  решения цифры «01.01.2014» заменить цифрами «01.01.2015».</w:t>
      </w:r>
    </w:p>
    <w:p w:rsidR="001B71AF" w:rsidRDefault="001B71AF" w:rsidP="001B71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</w:t>
      </w:r>
      <w:r>
        <w:rPr>
          <w:rFonts w:eastAsia="Calibri"/>
          <w:sz w:val="28"/>
          <w:szCs w:val="28"/>
          <w:lang w:eastAsia="en-US"/>
        </w:rPr>
        <w:t>Решение</w:t>
      </w:r>
      <w:r>
        <w:rPr>
          <w:sz w:val="28"/>
          <w:szCs w:val="28"/>
        </w:rPr>
        <w:t xml:space="preserve"> вступает в силу по истечении одного месяца с момента официального опубликования.</w:t>
      </w:r>
    </w:p>
    <w:p w:rsidR="001B71AF" w:rsidRDefault="001B71AF" w:rsidP="001B71A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3.Опубликовать данное решение в газете «Знаменка».</w:t>
      </w:r>
    </w:p>
    <w:p w:rsidR="001B71AF" w:rsidRDefault="001B71AF" w:rsidP="001B71AF">
      <w:pPr>
        <w:jc w:val="both"/>
        <w:rPr>
          <w:sz w:val="28"/>
          <w:szCs w:val="28"/>
        </w:rPr>
      </w:pPr>
    </w:p>
    <w:p w:rsidR="001B71AF" w:rsidRDefault="001B71AF" w:rsidP="001B71A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Усть-Чемского сельсовета</w:t>
      </w:r>
    </w:p>
    <w:p w:rsidR="001B71AF" w:rsidRDefault="001B71AF" w:rsidP="001B71AF">
      <w:pPr>
        <w:jc w:val="both"/>
        <w:rPr>
          <w:sz w:val="28"/>
          <w:szCs w:val="28"/>
        </w:rPr>
      </w:pPr>
      <w:r>
        <w:rPr>
          <w:sz w:val="28"/>
          <w:szCs w:val="28"/>
        </w:rPr>
        <w:t>Искитимского района</w:t>
      </w:r>
    </w:p>
    <w:p w:rsidR="001B71AF" w:rsidRDefault="001B71AF" w:rsidP="001B71AF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Новосибирской области                                                                    Н.Г. Ларина</w:t>
      </w:r>
    </w:p>
    <w:p w:rsidR="001B71AF" w:rsidRDefault="001B71AF" w:rsidP="001B71AF">
      <w:pPr>
        <w:jc w:val="both"/>
        <w:rPr>
          <w:sz w:val="28"/>
          <w:szCs w:val="28"/>
        </w:rPr>
      </w:pPr>
    </w:p>
    <w:p w:rsidR="001B71AF" w:rsidRDefault="001B71AF" w:rsidP="001B71AF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1B71AF" w:rsidRDefault="001B71AF" w:rsidP="001B71AF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Усть-Чемского сельсовета</w:t>
      </w:r>
    </w:p>
    <w:p w:rsidR="001B71AF" w:rsidRDefault="001B71AF" w:rsidP="001B71AF">
      <w:pPr>
        <w:jc w:val="both"/>
        <w:rPr>
          <w:sz w:val="28"/>
          <w:szCs w:val="28"/>
        </w:rPr>
      </w:pPr>
      <w:r>
        <w:rPr>
          <w:sz w:val="28"/>
          <w:szCs w:val="28"/>
        </w:rPr>
        <w:t>Искитимского района</w:t>
      </w:r>
    </w:p>
    <w:p w:rsidR="001B71AF" w:rsidRDefault="001B71AF" w:rsidP="001B71AF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Новосибирской области                                                                     И.И. Горохов</w:t>
      </w:r>
    </w:p>
    <w:p w:rsidR="001B71AF" w:rsidRDefault="001B71AF" w:rsidP="001B71AF">
      <w:pPr>
        <w:rPr>
          <w:sz w:val="28"/>
          <w:szCs w:val="28"/>
        </w:rPr>
      </w:pPr>
    </w:p>
    <w:p w:rsidR="001B71AF" w:rsidRDefault="001B71AF" w:rsidP="001B71AF">
      <w:pPr>
        <w:rPr>
          <w:sz w:val="28"/>
          <w:szCs w:val="28"/>
        </w:rPr>
      </w:pPr>
    </w:p>
    <w:p w:rsidR="001B71AF" w:rsidRDefault="001B71AF" w:rsidP="001B71AF">
      <w:pPr>
        <w:rPr>
          <w:sz w:val="22"/>
          <w:szCs w:val="22"/>
        </w:rPr>
      </w:pPr>
    </w:p>
    <w:p w:rsidR="001B71AF" w:rsidRDefault="001B71AF" w:rsidP="001B71AF"/>
    <w:p w:rsidR="001B71AF" w:rsidRDefault="001B71AF" w:rsidP="001B71AF"/>
    <w:p w:rsidR="001B71AF" w:rsidRDefault="001B71AF" w:rsidP="001B71AF"/>
    <w:p w:rsidR="001B71AF" w:rsidRDefault="001B71AF" w:rsidP="001B71AF">
      <w:pPr>
        <w:rPr>
          <w:rFonts w:asciiTheme="minorHAnsi" w:hAnsiTheme="minorHAnsi" w:cstheme="minorBidi"/>
        </w:rPr>
      </w:pPr>
    </w:p>
    <w:p w:rsidR="001B71AF" w:rsidRDefault="001B71AF" w:rsidP="001B71AF"/>
    <w:p w:rsidR="00113170" w:rsidRPr="00021130" w:rsidRDefault="00113170" w:rsidP="00021130"/>
    <w:sectPr w:rsidR="00113170" w:rsidRPr="00021130" w:rsidSect="00C4643B">
      <w:pgSz w:w="11906" w:h="16838"/>
      <w:pgMar w:top="1134" w:right="850" w:bottom="1134" w:left="1701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E"/>
    <w:multiLevelType w:val="multilevel"/>
    <w:tmpl w:val="0000001E"/>
    <w:name w:val="WW8Num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1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30"/>
    <w:multiLevelType w:val="multi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1F78D9"/>
    <w:rsid w:val="00013A30"/>
    <w:rsid w:val="00021130"/>
    <w:rsid w:val="00060678"/>
    <w:rsid w:val="00091563"/>
    <w:rsid w:val="000F425B"/>
    <w:rsid w:val="00113170"/>
    <w:rsid w:val="00197101"/>
    <w:rsid w:val="001B6A9D"/>
    <w:rsid w:val="001B71AF"/>
    <w:rsid w:val="001F78D9"/>
    <w:rsid w:val="00201F63"/>
    <w:rsid w:val="002965C2"/>
    <w:rsid w:val="002D2F14"/>
    <w:rsid w:val="00454280"/>
    <w:rsid w:val="004764CF"/>
    <w:rsid w:val="004E2373"/>
    <w:rsid w:val="005F4B93"/>
    <w:rsid w:val="006273EB"/>
    <w:rsid w:val="006424DC"/>
    <w:rsid w:val="0073537F"/>
    <w:rsid w:val="007C3E02"/>
    <w:rsid w:val="0081683C"/>
    <w:rsid w:val="008329BC"/>
    <w:rsid w:val="008F0E98"/>
    <w:rsid w:val="00937596"/>
    <w:rsid w:val="00972BE4"/>
    <w:rsid w:val="00A91C50"/>
    <w:rsid w:val="00AC40B5"/>
    <w:rsid w:val="00AF5662"/>
    <w:rsid w:val="00B252E0"/>
    <w:rsid w:val="00C4643B"/>
    <w:rsid w:val="00C7162C"/>
    <w:rsid w:val="00CB0FBF"/>
    <w:rsid w:val="00CC0F91"/>
    <w:rsid w:val="00D54101"/>
    <w:rsid w:val="00D71D9A"/>
    <w:rsid w:val="00D727A8"/>
    <w:rsid w:val="00DD0B90"/>
    <w:rsid w:val="00DE0BBE"/>
    <w:rsid w:val="00E15FBF"/>
    <w:rsid w:val="00E210B3"/>
    <w:rsid w:val="00E46414"/>
    <w:rsid w:val="00E46A60"/>
    <w:rsid w:val="00E56F01"/>
    <w:rsid w:val="00E60905"/>
    <w:rsid w:val="00EE6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31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B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0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60905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E60905"/>
    <w:pPr>
      <w:keepNext/>
      <w:jc w:val="center"/>
      <w:outlineLvl w:val="6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8D9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E6090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609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Title"/>
    <w:basedOn w:val="a"/>
    <w:link w:val="a5"/>
    <w:qFormat/>
    <w:rsid w:val="00E60905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E6090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6">
    <w:name w:val="Заголовок к тексту"/>
    <w:basedOn w:val="a"/>
    <w:next w:val="a7"/>
    <w:rsid w:val="00013A30"/>
    <w:pPr>
      <w:suppressAutoHyphens/>
      <w:spacing w:after="480" w:line="240" w:lineRule="exact"/>
    </w:pPr>
    <w:rPr>
      <w:b/>
    </w:rPr>
  </w:style>
  <w:style w:type="table" w:styleId="a8">
    <w:name w:val="Table Grid"/>
    <w:basedOn w:val="a1"/>
    <w:rsid w:val="00013A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9"/>
    <w:uiPriority w:val="99"/>
    <w:semiHidden/>
    <w:unhideWhenUsed/>
    <w:rsid w:val="00013A3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013A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97101"/>
    <w:rPr>
      <w:color w:val="0000FF"/>
      <w:u w:val="single"/>
    </w:rPr>
  </w:style>
  <w:style w:type="character" w:styleId="ab">
    <w:name w:val="Strong"/>
    <w:basedOn w:val="a0"/>
    <w:uiPriority w:val="22"/>
    <w:qFormat/>
    <w:rsid w:val="00197101"/>
    <w:rPr>
      <w:b/>
      <w:bCs/>
    </w:rPr>
  </w:style>
  <w:style w:type="character" w:customStyle="1" w:styleId="10">
    <w:name w:val="Заголовок 1 Знак"/>
    <w:basedOn w:val="a0"/>
    <w:link w:val="1"/>
    <w:rsid w:val="001131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0BB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DE0BB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DE0B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rticleseparator">
    <w:name w:val="article_separator"/>
    <w:basedOn w:val="a0"/>
    <w:rsid w:val="00DE0BBE"/>
  </w:style>
  <w:style w:type="character" w:customStyle="1" w:styleId="art-postheader">
    <w:name w:val="art-postheader"/>
    <w:basedOn w:val="a0"/>
    <w:rsid w:val="00DE0BBE"/>
  </w:style>
  <w:style w:type="character" w:customStyle="1" w:styleId="apple-converted-space">
    <w:name w:val="apple-converted-space"/>
    <w:basedOn w:val="a0"/>
    <w:rsid w:val="00DE0BBE"/>
  </w:style>
  <w:style w:type="paragraph" w:customStyle="1" w:styleId="ad">
    <w:name w:val="Содержимое таблицы"/>
    <w:basedOn w:val="a"/>
    <w:rsid w:val="00DE0BBE"/>
    <w:pPr>
      <w:widowControl w:val="0"/>
      <w:suppressLineNumbers/>
      <w:suppressAutoHyphens/>
    </w:pPr>
    <w:rPr>
      <w:rFonts w:ascii="Arial" w:eastAsia="SimSun" w:hAnsi="Arial" w:cs="Mangal"/>
      <w:kern w:val="2"/>
      <w:sz w:val="20"/>
      <w:lang w:eastAsia="hi-IN" w:bidi="hi-IN"/>
    </w:rPr>
  </w:style>
  <w:style w:type="paragraph" w:customStyle="1" w:styleId="ConsPlusNormal">
    <w:name w:val="ConsPlusNormal"/>
    <w:rsid w:val="00DE0B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header"/>
    <w:basedOn w:val="a"/>
    <w:link w:val="af"/>
    <w:semiHidden/>
    <w:unhideWhenUsed/>
    <w:rsid w:val="00DE0BBE"/>
    <w:pPr>
      <w:tabs>
        <w:tab w:val="center" w:pos="4536"/>
        <w:tab w:val="right" w:pos="9072"/>
      </w:tabs>
      <w:ind w:firstLine="709"/>
      <w:jc w:val="both"/>
    </w:pPr>
    <w:rPr>
      <w:sz w:val="28"/>
      <w:szCs w:val="20"/>
    </w:rPr>
  </w:style>
  <w:style w:type="character" w:customStyle="1" w:styleId="af">
    <w:name w:val="Верхний колонтитул Знак"/>
    <w:basedOn w:val="a0"/>
    <w:link w:val="ae"/>
    <w:semiHidden/>
    <w:rsid w:val="00DE0B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DE0BB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1">
    <w:name w:val="Гипертекстовая ссылка"/>
    <w:basedOn w:val="a0"/>
    <w:uiPriority w:val="99"/>
    <w:rsid w:val="00DE0BBE"/>
    <w:rPr>
      <w:b/>
      <w:bCs/>
      <w:color w:val="106BBE"/>
    </w:rPr>
  </w:style>
  <w:style w:type="character" w:customStyle="1" w:styleId="af2">
    <w:name w:val="Цветовое выделение"/>
    <w:uiPriority w:val="99"/>
    <w:rsid w:val="00DE0BBE"/>
    <w:rPr>
      <w:b/>
      <w:bCs/>
      <w:color w:val="26282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FBFF77-C6E9-4076-9B97-06057FFB7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2016-01-28T05:32:00Z</cp:lastPrinted>
  <dcterms:created xsi:type="dcterms:W3CDTF">2016-04-13T03:19:00Z</dcterms:created>
  <dcterms:modified xsi:type="dcterms:W3CDTF">2016-04-13T03:19:00Z</dcterms:modified>
</cp:coreProperties>
</file>