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91B" w:rsidRDefault="00F2391B" w:rsidP="00F2391B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НОВОСИБИРСКАЯ ОБЛАСТЬ</w:t>
      </w:r>
    </w:p>
    <w:p w:rsidR="00F2391B" w:rsidRDefault="00F2391B" w:rsidP="00F2391B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УСТЬ-ЧЕМСКОГО СЕЛЬСОВЕТА</w:t>
      </w:r>
      <w:r>
        <w:rPr>
          <w:sz w:val="28"/>
          <w:szCs w:val="28"/>
        </w:rPr>
        <w:br/>
        <w:t>ИСКИТИМСКОГО РАЙОНА</w:t>
      </w:r>
    </w:p>
    <w:p w:rsidR="00F2391B" w:rsidRDefault="00F2391B" w:rsidP="00F2391B">
      <w:pPr>
        <w:jc w:val="center"/>
        <w:rPr>
          <w:sz w:val="28"/>
          <w:szCs w:val="28"/>
        </w:rPr>
      </w:pPr>
    </w:p>
    <w:p w:rsidR="00F2391B" w:rsidRDefault="00F2391B" w:rsidP="00F2391B">
      <w:pPr>
        <w:jc w:val="center"/>
        <w:rPr>
          <w:sz w:val="28"/>
          <w:szCs w:val="28"/>
        </w:rPr>
      </w:pPr>
      <w:r>
        <w:rPr>
          <w:sz w:val="28"/>
          <w:szCs w:val="28"/>
        </w:rPr>
        <w:t>Четвертого созыва</w:t>
      </w:r>
    </w:p>
    <w:p w:rsidR="00F2391B" w:rsidRDefault="00F2391B" w:rsidP="00F2391B">
      <w:pPr>
        <w:jc w:val="center"/>
        <w:rPr>
          <w:sz w:val="28"/>
          <w:szCs w:val="28"/>
        </w:rPr>
      </w:pPr>
    </w:p>
    <w:p w:rsidR="00F2391B" w:rsidRDefault="00F2391B" w:rsidP="00F239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 № </w:t>
      </w:r>
      <w:r w:rsidR="00915FF2">
        <w:rPr>
          <w:sz w:val="28"/>
          <w:szCs w:val="28"/>
        </w:rPr>
        <w:t>150</w:t>
      </w:r>
    </w:p>
    <w:p w:rsidR="00915FF2" w:rsidRDefault="00915FF2" w:rsidP="00F2391B">
      <w:pPr>
        <w:jc w:val="center"/>
        <w:rPr>
          <w:sz w:val="28"/>
          <w:szCs w:val="28"/>
        </w:rPr>
      </w:pPr>
      <w:r>
        <w:rPr>
          <w:sz w:val="28"/>
          <w:szCs w:val="28"/>
        </w:rPr>
        <w:t>Сорок третьей очередной сессии</w:t>
      </w:r>
    </w:p>
    <w:p w:rsidR="00F2391B" w:rsidRDefault="00F2391B" w:rsidP="00F239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2391B" w:rsidRDefault="00915FF2" w:rsidP="00F2391B">
      <w:pPr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F2391B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F2391B">
        <w:rPr>
          <w:sz w:val="28"/>
          <w:szCs w:val="28"/>
        </w:rPr>
        <w:t>.2014г.</w:t>
      </w:r>
    </w:p>
    <w:p w:rsidR="00F2391B" w:rsidRDefault="00F2391B" w:rsidP="00F2391B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</w:t>
      </w:r>
    </w:p>
    <w:p w:rsidR="00F2391B" w:rsidRDefault="00F2391B" w:rsidP="00F2391B">
      <w:pPr>
        <w:rPr>
          <w:sz w:val="28"/>
          <w:szCs w:val="28"/>
        </w:rPr>
      </w:pPr>
      <w:r>
        <w:rPr>
          <w:sz w:val="28"/>
          <w:szCs w:val="28"/>
        </w:rPr>
        <w:t xml:space="preserve">в Устав Усть-Чемского сельсовета </w:t>
      </w:r>
    </w:p>
    <w:p w:rsidR="00F2391B" w:rsidRDefault="00F2391B" w:rsidP="00F2391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Искитимского</w:t>
      </w:r>
      <w:proofErr w:type="spellEnd"/>
      <w:r>
        <w:rPr>
          <w:sz w:val="28"/>
          <w:szCs w:val="28"/>
        </w:rPr>
        <w:t xml:space="preserve"> района Новосибирской области</w:t>
      </w:r>
    </w:p>
    <w:p w:rsidR="00F2391B" w:rsidRDefault="00F2391B" w:rsidP="00F2391B">
      <w:pPr>
        <w:rPr>
          <w:sz w:val="28"/>
          <w:szCs w:val="28"/>
        </w:rPr>
      </w:pPr>
    </w:p>
    <w:p w:rsidR="00F2391B" w:rsidRDefault="00F2391B" w:rsidP="00F239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В связи с внесением изменений в Федеральный закон Российской Федерации от 06.10.2003 № 131-ФЗ «Об общих принципах организации местного самоуправления в Российской Федерации», Федеральным законом от 28.12.2013 № 396-ФЗ «О внесении изменений в отдельные законодательные акты Российской Федерации в связи с принятием Федерального закона «О контрактной системе в сфере закупок товаров, работ, услуг для обеспечения государственных и муниципальных нужд», а также вступлением</w:t>
      </w:r>
      <w:proofErr w:type="gramEnd"/>
      <w:r>
        <w:rPr>
          <w:sz w:val="28"/>
          <w:szCs w:val="28"/>
        </w:rPr>
        <w:t xml:space="preserve"> в силу Федерального закона от 28.12.2013 № 443-ФЗ «О федеральной информационной адресной системе» и вступлением в силу Федерального закона от 28.12.2014 № 416-ФЗ «О внесении изменений в Федеральный закон «О лотереях» и отдельные законодательные акты Российской Федерации в целях приведения Устава Усть-Чемского сельсовета </w:t>
      </w:r>
      <w:proofErr w:type="spellStart"/>
      <w:r>
        <w:rPr>
          <w:sz w:val="28"/>
          <w:szCs w:val="28"/>
        </w:rPr>
        <w:t>Искитимского</w:t>
      </w:r>
      <w:proofErr w:type="spellEnd"/>
      <w:r>
        <w:rPr>
          <w:sz w:val="28"/>
          <w:szCs w:val="28"/>
        </w:rPr>
        <w:t xml:space="preserve"> района Новосибирской области в соответствие с действующим законодательством, Совет депутатов</w:t>
      </w:r>
    </w:p>
    <w:p w:rsidR="00F2391B" w:rsidRDefault="00F2391B" w:rsidP="00F2391B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F2391B" w:rsidRDefault="00F2391B" w:rsidP="00F2391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в Устав Усть-Чемского сельсовета </w:t>
      </w:r>
      <w:proofErr w:type="spellStart"/>
      <w:r>
        <w:rPr>
          <w:sz w:val="28"/>
          <w:szCs w:val="28"/>
        </w:rPr>
        <w:t>Искитимского</w:t>
      </w:r>
      <w:proofErr w:type="spellEnd"/>
      <w:r>
        <w:rPr>
          <w:sz w:val="28"/>
          <w:szCs w:val="28"/>
        </w:rPr>
        <w:t xml:space="preserve"> района</w:t>
      </w:r>
    </w:p>
    <w:p w:rsidR="00F2391B" w:rsidRDefault="00F2391B" w:rsidP="00F239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области, </w:t>
      </w:r>
      <w:proofErr w:type="gramStart"/>
      <w:r>
        <w:rPr>
          <w:sz w:val="28"/>
          <w:szCs w:val="28"/>
        </w:rPr>
        <w:t>принятый</w:t>
      </w:r>
      <w:proofErr w:type="gramEnd"/>
      <w:r>
        <w:rPr>
          <w:sz w:val="28"/>
          <w:szCs w:val="28"/>
        </w:rPr>
        <w:t xml:space="preserve"> решением сессии Совета депутатов  от 16.12.2013 № 123 следующие изменения:</w:t>
      </w:r>
    </w:p>
    <w:p w:rsidR="00F2391B" w:rsidRDefault="00F2391B" w:rsidP="00F2391B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статье 5 «Вопросы местного значения»</w:t>
      </w:r>
    </w:p>
    <w:p w:rsidR="00F2391B" w:rsidRDefault="00F2391B" w:rsidP="00F2391B">
      <w:pPr>
        <w:ind w:left="4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пункт 36 отменить (Федеральный закон от 28.12.2013 № 416-ФЗ.</w:t>
      </w:r>
      <w:proofErr w:type="gramEnd"/>
    </w:p>
    <w:p w:rsidR="00F2391B" w:rsidRDefault="00F2391B" w:rsidP="00F2391B">
      <w:pPr>
        <w:ind w:left="4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22 изложить в следующей редакции: «присвоение адресов </w:t>
      </w:r>
    </w:p>
    <w:p w:rsidR="00F2391B" w:rsidRDefault="00F2391B" w:rsidP="00F2391B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наименование элементам планировочной структуры в границах поселения, изменение, аннулирование таких наименований, размещение информации в государственном реестре»</w:t>
      </w:r>
    </w:p>
    <w:p w:rsidR="00F2391B" w:rsidRDefault="00F2391B" w:rsidP="00F2391B">
      <w:pPr>
        <w:ind w:left="405"/>
        <w:jc w:val="both"/>
        <w:rPr>
          <w:sz w:val="28"/>
          <w:szCs w:val="28"/>
        </w:rPr>
      </w:pPr>
      <w:r>
        <w:rPr>
          <w:sz w:val="28"/>
          <w:szCs w:val="28"/>
        </w:rPr>
        <w:t>1.2. В статье 32 «Полномочия администрации»</w:t>
      </w:r>
    </w:p>
    <w:p w:rsidR="00F2391B" w:rsidRDefault="00F2391B" w:rsidP="00F2391B">
      <w:pPr>
        <w:ind w:left="405"/>
        <w:jc w:val="both"/>
        <w:rPr>
          <w:sz w:val="28"/>
          <w:szCs w:val="28"/>
        </w:rPr>
      </w:pPr>
      <w:r>
        <w:rPr>
          <w:sz w:val="28"/>
          <w:szCs w:val="28"/>
        </w:rPr>
        <w:t>- пункт 52 отменить</w:t>
      </w:r>
    </w:p>
    <w:p w:rsidR="00F2391B" w:rsidRDefault="00F2391B" w:rsidP="00F2391B">
      <w:pPr>
        <w:ind w:left="4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22 изложить в следующей редакции: «присвоение адресов </w:t>
      </w:r>
    </w:p>
    <w:p w:rsidR="00F2391B" w:rsidRDefault="00F2391B" w:rsidP="00F2391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наименование элементам планировочной структуры в границах поселения, изменение, аннулирование таких наименований, размещение информации в государственном реестре»</w:t>
      </w:r>
    </w:p>
    <w:p w:rsidR="00F2391B" w:rsidRDefault="00F2391B" w:rsidP="00F239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1.3</w:t>
      </w:r>
      <w:r w:rsidRPr="006A0DCC">
        <w:rPr>
          <w:sz w:val="28"/>
          <w:szCs w:val="28"/>
        </w:rPr>
        <w:t xml:space="preserve">. </w:t>
      </w:r>
      <w:r>
        <w:rPr>
          <w:sz w:val="28"/>
          <w:szCs w:val="28"/>
        </w:rPr>
        <w:t>Статью</w:t>
      </w:r>
      <w:r w:rsidRPr="006A0DCC">
        <w:rPr>
          <w:sz w:val="28"/>
          <w:szCs w:val="28"/>
        </w:rPr>
        <w:t xml:space="preserve"> 30 </w:t>
      </w:r>
      <w:r>
        <w:rPr>
          <w:sz w:val="28"/>
          <w:szCs w:val="28"/>
        </w:rPr>
        <w:t>«</w:t>
      </w:r>
      <w:r w:rsidRPr="006A0DCC">
        <w:rPr>
          <w:sz w:val="28"/>
          <w:szCs w:val="28"/>
        </w:rPr>
        <w:t>Голосование по отзыву депутата Совета депутатов, Главы поселения</w:t>
      </w:r>
      <w:r>
        <w:rPr>
          <w:sz w:val="28"/>
          <w:szCs w:val="28"/>
        </w:rPr>
        <w:t>» переименовать в «Основания и процедура отзыва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>, Главы поселения, голосование по отзыву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>, Главы поселения» и читать в новой редакции:</w:t>
      </w:r>
    </w:p>
    <w:p w:rsidR="00F2391B" w:rsidRDefault="00F2391B" w:rsidP="00F239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Голосование по отзыву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, </w:t>
      </w:r>
      <w:r w:rsidR="00712C87">
        <w:rPr>
          <w:sz w:val="28"/>
          <w:szCs w:val="28"/>
        </w:rPr>
        <w:t>Г</w:t>
      </w:r>
      <w:r>
        <w:rPr>
          <w:sz w:val="28"/>
          <w:szCs w:val="28"/>
        </w:rPr>
        <w:t>лавы поселения проводится по инициативе населения в порядке, установленном федеральным законом и принимаемым в соответствии с ним законом Новосибирской области для проведения местного референдума, с учетом особенностей, предусмотренных Федеральным законом «Об общих принципах организации местного самоуправления в Российской Федерации»</w:t>
      </w:r>
    </w:p>
    <w:p w:rsidR="00F2391B" w:rsidRDefault="00F2391B" w:rsidP="00F239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Основаниями для отзыва депутата</w:t>
      </w:r>
      <w:r w:rsidR="00712C87">
        <w:rPr>
          <w:sz w:val="28"/>
          <w:szCs w:val="28"/>
        </w:rPr>
        <w:t xml:space="preserve"> Совета депутатов, </w:t>
      </w:r>
      <w:r>
        <w:rPr>
          <w:sz w:val="28"/>
          <w:szCs w:val="28"/>
        </w:rPr>
        <w:t>Главы поселения могут служить только его конкретные противоправные решения или действия (бездействие) в случае их подтверждения в судебном порядке. Отзыв по иным основаниям не допускается.</w:t>
      </w:r>
    </w:p>
    <w:p w:rsidR="00F2391B" w:rsidRDefault="00F2391B" w:rsidP="00F239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Выдвижение инициативы проведения голосования по отзыву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>, Главы поселения возможно только в связи с правонарушениями, совершенными в период текущего срока их полномочий.</w:t>
      </w:r>
    </w:p>
    <w:p w:rsidR="00F2391B" w:rsidRDefault="00F2391B" w:rsidP="00F239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3.Голосование по отзыву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>, Главы поселения не может быть проведено ранее, чем через 6 месяцев со дня их избрания и</w:t>
      </w:r>
      <w:r w:rsidR="00811157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 позднее, чем за 6 месяцев до окончания установленного срока их полномочий.</w:t>
      </w:r>
    </w:p>
    <w:p w:rsidR="00F2391B" w:rsidRPr="00712C87" w:rsidRDefault="00F2391B" w:rsidP="00F239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Каждый гражданин или группа граждан Российской Федерации, достигшие возраста 18 лет, проживающие на территории соответствующего избирательного округа, вправе образовать инициативную группу по проведению голосования от отзыву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>, (далее по текст</w:t>
      </w:r>
      <w:proofErr w:type="gramStart"/>
      <w:r>
        <w:rPr>
          <w:sz w:val="28"/>
          <w:szCs w:val="28"/>
        </w:rPr>
        <w:t>у-</w:t>
      </w:r>
      <w:proofErr w:type="gramEnd"/>
      <w:r>
        <w:rPr>
          <w:sz w:val="28"/>
          <w:szCs w:val="28"/>
        </w:rPr>
        <w:t xml:space="preserve"> инициативная группа) в количестве </w:t>
      </w:r>
      <w:r w:rsidRPr="00712C87">
        <w:rPr>
          <w:sz w:val="28"/>
          <w:szCs w:val="28"/>
        </w:rPr>
        <w:t>не менее</w:t>
      </w:r>
      <w:r w:rsidR="00712C87" w:rsidRPr="00712C87">
        <w:rPr>
          <w:sz w:val="28"/>
          <w:szCs w:val="28"/>
        </w:rPr>
        <w:t xml:space="preserve"> 10</w:t>
      </w:r>
      <w:r w:rsidRPr="00712C87">
        <w:rPr>
          <w:sz w:val="28"/>
          <w:szCs w:val="28"/>
        </w:rPr>
        <w:t xml:space="preserve"> человек, Главы поселения в количестве не менее </w:t>
      </w:r>
      <w:r w:rsidR="00712C87" w:rsidRPr="00712C87">
        <w:rPr>
          <w:sz w:val="28"/>
          <w:szCs w:val="28"/>
        </w:rPr>
        <w:t xml:space="preserve">10 </w:t>
      </w:r>
      <w:r w:rsidRPr="00712C87">
        <w:rPr>
          <w:sz w:val="28"/>
          <w:szCs w:val="28"/>
        </w:rPr>
        <w:t>человек.</w:t>
      </w:r>
    </w:p>
    <w:p w:rsidR="00F2391B" w:rsidRDefault="00F2391B" w:rsidP="00F2391B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Инициативная группа обязана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14 дней письменно уведомить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>, Главу поселения, избирательную комиссию Усть-Чемского сельсовета о времени и месте проведения своего собрания по выдвижению инициативы проведения голосования по отзыву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>, Главы поселения. Лицо, в отношении которого выдвигается такая инициатива, вправе присутствовать при рассмотрении этого вопроса на собрании инициативной группы, давать устные или представлять письменные объяснения.</w:t>
      </w:r>
    </w:p>
    <w:p w:rsidR="00F2391B" w:rsidRDefault="00F2391B" w:rsidP="000866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В случае принятия решения о выдвижении инициативы проведения голосования по отзыву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, Главы поселения </w:t>
      </w:r>
      <w:r>
        <w:rPr>
          <w:sz w:val="28"/>
          <w:szCs w:val="28"/>
        </w:rPr>
        <w:lastRenderedPageBreak/>
        <w:t>инициативная группа обращается в избирательную комиссию Усть-Чемского сельсовета с ходатайством о регистрации инициативной группы.</w:t>
      </w:r>
    </w:p>
    <w:p w:rsidR="00F2391B" w:rsidRDefault="00F2391B" w:rsidP="0008662A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ходатайстве инициативной группы должны быть указаны фамилия, имя, отчество, дата и место рождения, серия, номер и дата выдачи паспорта или документа, заменяющего паспорт гражданина, с указанием наименования или кода выдавшего его органа, адрес места жительства, включающий в себя: наименование субъекта Российской Федерации, района, города, иного населенного пункта, улицы, номера дома и квартиры, каждого члена инициативной группы и лиц, уполномоченных</w:t>
      </w:r>
      <w:proofErr w:type="gramEnd"/>
      <w:r>
        <w:rPr>
          <w:sz w:val="28"/>
          <w:szCs w:val="28"/>
        </w:rPr>
        <w:t xml:space="preserve"> действовать от ее имени, подписи указанных лиц, а также обоснование предложения об отзыве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>, Главы поселения.</w:t>
      </w:r>
    </w:p>
    <w:p w:rsidR="00F2391B" w:rsidRDefault="00F2391B" w:rsidP="000866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 ходатайству должен быть приложен протокол собрания инициативной группы, на котором было принято решение о выдвижении инициативы по проведению голосования по отзыву депутата</w:t>
      </w:r>
      <w:r w:rsidR="00712C8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>, Главы поселения.</w:t>
      </w:r>
    </w:p>
    <w:p w:rsidR="00F2391B" w:rsidRDefault="00F2391B" w:rsidP="000866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Избирательная комиссия муниципального образования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15 дней со дня поступления ходатайства инициативной группы обязана рассмотреть указанное ходатайство и приложенные к нему документы и принять одно из следующих решений:</w:t>
      </w:r>
    </w:p>
    <w:p w:rsidR="003442C2" w:rsidRDefault="00E3442F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2391B">
        <w:rPr>
          <w:sz w:val="28"/>
          <w:szCs w:val="28"/>
        </w:rPr>
        <w:t>В случае соответствия ходатайства инициативной группы и приложенных к нему документов требования</w:t>
      </w:r>
      <w:r>
        <w:rPr>
          <w:sz w:val="28"/>
          <w:szCs w:val="28"/>
        </w:rPr>
        <w:t>м настоящего Устав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о регистрации инициативной группы и направлении указанных ходатайства и документов в Совет депутатов Усть-Чемского сельсовета.</w:t>
      </w:r>
    </w:p>
    <w:p w:rsidR="00E3442F" w:rsidRDefault="00E3442F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случае несоответствия ходатайства инициативной группы и (или) приложенных к нему документов требованиям настоящего Устава, - об отказе в регистрации инициативной группы.</w:t>
      </w:r>
    </w:p>
    <w:p w:rsidR="00E3442F" w:rsidRDefault="00E3442F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После принятия решения о регистрации инициативной группы избирательная комиссия муниципального образования выдает инициативной группе регистрационное свидетельство, форма которого утверждается избирательной комиссией </w:t>
      </w:r>
      <w:r w:rsidR="00712C87">
        <w:rPr>
          <w:sz w:val="28"/>
          <w:szCs w:val="28"/>
        </w:rPr>
        <w:t xml:space="preserve"> Усть-Чемского сельсовета</w:t>
      </w:r>
      <w:r>
        <w:rPr>
          <w:sz w:val="28"/>
          <w:szCs w:val="28"/>
        </w:rPr>
        <w:t>, а также публикует информацию о регистрации инициативной группы в официальном печатном издании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3442F" w:rsidRDefault="00E3442F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 В поддержку инициативы проведения голосования по отзыву инициативная группа должна представить подписи участников голосования по отзыву </w:t>
      </w:r>
      <w:r w:rsidRPr="00712C87">
        <w:rPr>
          <w:sz w:val="28"/>
          <w:szCs w:val="28"/>
        </w:rPr>
        <w:t>в количестве</w:t>
      </w:r>
      <w:r w:rsidR="00AE4468" w:rsidRPr="00712C87">
        <w:rPr>
          <w:sz w:val="28"/>
          <w:szCs w:val="28"/>
        </w:rPr>
        <w:t xml:space="preserve"> </w:t>
      </w:r>
      <w:r w:rsidR="00712C87" w:rsidRPr="00712C87">
        <w:rPr>
          <w:sz w:val="28"/>
          <w:szCs w:val="28"/>
        </w:rPr>
        <w:t xml:space="preserve">5 </w:t>
      </w:r>
      <w:r w:rsidR="00AE4468" w:rsidRPr="00712C87">
        <w:rPr>
          <w:sz w:val="28"/>
          <w:szCs w:val="28"/>
        </w:rPr>
        <w:t>процентов от числа участников голосования по</w:t>
      </w:r>
      <w:r w:rsidR="00AE4468">
        <w:rPr>
          <w:sz w:val="28"/>
          <w:szCs w:val="28"/>
        </w:rPr>
        <w:t xml:space="preserve"> отзыву, зарегистрированных на территории соответствующего избирательного округа. Количество подписей, представляемых в избирательную комиссию муниципального образования, </w:t>
      </w:r>
      <w:r w:rsidR="00100810">
        <w:rPr>
          <w:sz w:val="28"/>
          <w:szCs w:val="28"/>
        </w:rPr>
        <w:t xml:space="preserve">не </w:t>
      </w:r>
      <w:r w:rsidR="00AE4468">
        <w:rPr>
          <w:sz w:val="28"/>
          <w:szCs w:val="28"/>
        </w:rPr>
        <w:t xml:space="preserve">может превышать необходимое количество для поддержки инициативы проведения голосования по отзыву  более </w:t>
      </w:r>
      <w:r w:rsidR="00AE4468" w:rsidRPr="00073A3B">
        <w:rPr>
          <w:sz w:val="28"/>
          <w:szCs w:val="28"/>
        </w:rPr>
        <w:t xml:space="preserve">чем на </w:t>
      </w:r>
      <w:r w:rsidR="00073A3B" w:rsidRPr="00073A3B">
        <w:rPr>
          <w:sz w:val="28"/>
          <w:szCs w:val="28"/>
        </w:rPr>
        <w:t>2</w:t>
      </w:r>
      <w:r w:rsidR="00AE4468" w:rsidRPr="00073A3B">
        <w:rPr>
          <w:sz w:val="28"/>
          <w:szCs w:val="28"/>
        </w:rPr>
        <w:t>%.</w:t>
      </w:r>
      <w:r w:rsidR="00AE4468">
        <w:rPr>
          <w:b/>
          <w:sz w:val="28"/>
          <w:szCs w:val="28"/>
        </w:rPr>
        <w:t xml:space="preserve"> </w:t>
      </w:r>
      <w:r w:rsidR="00AE4468" w:rsidRPr="00AE4468">
        <w:rPr>
          <w:sz w:val="28"/>
          <w:szCs w:val="28"/>
        </w:rPr>
        <w:t>Инициативная группа</w:t>
      </w:r>
      <w:r w:rsidR="00AE4468">
        <w:rPr>
          <w:sz w:val="28"/>
          <w:szCs w:val="28"/>
        </w:rPr>
        <w:t xml:space="preserve"> вправе осуществлять сбор подписей в поддержку инициативы проведения голосования по отзыву со дня, следующего за днем регистрации инициативной группы. Сбор указанных подписей осуществляется в течени</w:t>
      </w:r>
      <w:proofErr w:type="gramStart"/>
      <w:r w:rsidR="00AE4468">
        <w:rPr>
          <w:sz w:val="28"/>
          <w:szCs w:val="28"/>
        </w:rPr>
        <w:t>и</w:t>
      </w:r>
      <w:proofErr w:type="gramEnd"/>
      <w:r w:rsidR="00AE4468">
        <w:rPr>
          <w:sz w:val="28"/>
          <w:szCs w:val="28"/>
        </w:rPr>
        <w:t xml:space="preserve"> 20 дней со дня, следующего за днем регистрации инициативной группы в </w:t>
      </w:r>
      <w:r w:rsidR="00AE4468">
        <w:rPr>
          <w:sz w:val="28"/>
          <w:szCs w:val="28"/>
        </w:rPr>
        <w:lastRenderedPageBreak/>
        <w:t>порядке, установленном Законом Новосибирской области для сбора подписей при проведении местного референдума.</w:t>
      </w:r>
    </w:p>
    <w:p w:rsidR="00AE4468" w:rsidRDefault="00AE4468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случае если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срока, отведенного для сбора подписей, не буде</w:t>
      </w:r>
      <w:r w:rsidR="004C567B">
        <w:rPr>
          <w:sz w:val="28"/>
          <w:szCs w:val="28"/>
        </w:rPr>
        <w:t>т набрано необходимого числа под</w:t>
      </w:r>
      <w:r>
        <w:rPr>
          <w:sz w:val="28"/>
          <w:szCs w:val="28"/>
        </w:rPr>
        <w:t>писей в поддержку инициативы проведения голосования по отзыву депутата</w:t>
      </w:r>
      <w:r w:rsidR="004C567B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>, Главы поселения повторное требование о проведении голосования по отзыву указанных лиц, возможно не ранее чем через 6 месяцев.</w:t>
      </w:r>
    </w:p>
    <w:p w:rsidR="00AE4468" w:rsidRDefault="00AE4468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Избирательная комиссия муниц</w:t>
      </w:r>
      <w:r w:rsidR="00E5508B">
        <w:rPr>
          <w:sz w:val="28"/>
          <w:szCs w:val="28"/>
        </w:rPr>
        <w:t>ипального образования осуществляет в течени</w:t>
      </w:r>
      <w:proofErr w:type="gramStart"/>
      <w:r w:rsidR="00E5508B">
        <w:rPr>
          <w:sz w:val="28"/>
          <w:szCs w:val="28"/>
        </w:rPr>
        <w:t>и</w:t>
      </w:r>
      <w:proofErr w:type="gramEnd"/>
      <w:r w:rsidR="00E5508B">
        <w:rPr>
          <w:sz w:val="28"/>
          <w:szCs w:val="28"/>
        </w:rPr>
        <w:t xml:space="preserve"> 10 дней со дня представления </w:t>
      </w:r>
      <w:r w:rsidR="004C567B">
        <w:rPr>
          <w:sz w:val="28"/>
          <w:szCs w:val="28"/>
        </w:rPr>
        <w:t>инициативной группой подписных листов проверку соблюдения порядка сбора подписей, оформления подписных листов, достоверности сведений об участниках голосования по отзыву и подписей участников голосования по отзыву. По результатам проверки подписей участников голосования по отзыву и соответствующих им сведений об участниках проведения голосования по отзыву, содержащихся в подписных листах, подпись участника голосования по отзыву может быть признана достоверной либо недостоверной и (или) недействительной. При проверке подписных листов вправе присутствовать представители инициативной группы. Итоги проведенной проверки оформляются итоговым протоколом избирательной комиссии Усть-Чемского сельсовета.</w:t>
      </w:r>
    </w:p>
    <w:p w:rsidR="004C567B" w:rsidRDefault="004C567B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случае обнаружения среди проверяемых подписей </w:t>
      </w:r>
      <w:r w:rsidR="00073A3B" w:rsidRPr="00073A3B">
        <w:rPr>
          <w:sz w:val="28"/>
          <w:szCs w:val="28"/>
        </w:rPr>
        <w:t xml:space="preserve">5 </w:t>
      </w:r>
      <w:r w:rsidRPr="00073A3B">
        <w:rPr>
          <w:sz w:val="28"/>
          <w:szCs w:val="28"/>
        </w:rPr>
        <w:t xml:space="preserve">% и более недостоверных и (или) недействительных подписей </w:t>
      </w:r>
      <w:r>
        <w:rPr>
          <w:sz w:val="28"/>
          <w:szCs w:val="28"/>
        </w:rPr>
        <w:t xml:space="preserve"> избирательная комиссия Усть-Чемского сельсовета принимает решение об отказе в проведении голосования по отзыву  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одних суток после принятия указанного решения выдает уполномоченному представителю инициативной группы копию решения избирательной комиссии с изложением оснований отказа.</w:t>
      </w:r>
    </w:p>
    <w:p w:rsidR="004C567B" w:rsidRDefault="004C567B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При наличии необходимого количества достоверных подписей участников голосования по отзыву, собранных в поддержку проведения голосования по отзыву </w:t>
      </w:r>
      <w:r w:rsidR="00DF657E">
        <w:rPr>
          <w:sz w:val="28"/>
          <w:szCs w:val="28"/>
        </w:rPr>
        <w:t>депутата Совета депутатов, Главы поселения, избирательная комиссия Усть-Чемского сельсовета принимает соответствующее решение и направляет его копию в Совет депутатов. В течени</w:t>
      </w:r>
      <w:proofErr w:type="gramStart"/>
      <w:r w:rsidR="00DF657E">
        <w:rPr>
          <w:sz w:val="28"/>
          <w:szCs w:val="28"/>
        </w:rPr>
        <w:t>и</w:t>
      </w:r>
      <w:proofErr w:type="gramEnd"/>
      <w:r w:rsidR="00DF657E">
        <w:rPr>
          <w:sz w:val="28"/>
          <w:szCs w:val="28"/>
        </w:rPr>
        <w:t xml:space="preserve"> 15 дней со дня поступления копии решения избирательная комиссия Усть-Чемского сельсовета при соблюдении установленных настоящим Уставом требований для отзыва депутата Совета депутатов, Главы поселения Совет депутатов принимает решение о назначении голосования по отзыву депутата Совета депутатов, Главы поселения. Данное решение подлежит обязательному опубликованию. </w:t>
      </w:r>
    </w:p>
    <w:p w:rsidR="00DF657E" w:rsidRDefault="00DF657E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Со дня принятия такого решения депутат Совета депутатов, Глава поселения имеет право давать объяснения избирателям по поводу обстоятельств, выдвигаемых в качестве оснований для отзыва, в порядке, предусмотренном федеральным законом и принимаемым в соответствии с ним законом Новосибирской области для проведения агитации по вопросам местного референдума.</w:t>
      </w:r>
    </w:p>
    <w:p w:rsidR="00DF657E" w:rsidRDefault="00DF657E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7. </w:t>
      </w:r>
      <w:proofErr w:type="gramStart"/>
      <w:r>
        <w:rPr>
          <w:sz w:val="28"/>
          <w:szCs w:val="28"/>
        </w:rPr>
        <w:t xml:space="preserve">Глава Усть-Чемского сельсовета не позднее 15 дней со дня опубликования решения Совета депутатов о назначении голосования по </w:t>
      </w:r>
      <w:r>
        <w:rPr>
          <w:sz w:val="28"/>
          <w:szCs w:val="28"/>
        </w:rPr>
        <w:lastRenderedPageBreak/>
        <w:t>отзыву депутата Совета депутатов,  Главы поселения обязан внести в Совет депутатов проект муниципального правового акта о выделении средств из местного бюджета</w:t>
      </w:r>
      <w:r w:rsidR="0008662A">
        <w:rPr>
          <w:sz w:val="28"/>
          <w:szCs w:val="28"/>
        </w:rPr>
        <w:t xml:space="preserve"> избирательной комиссии Усть-Чемского сельсовета для организации и проведении голосования по отзыву депутата Совета депутатов, Главы поселения.</w:t>
      </w:r>
      <w:proofErr w:type="gramEnd"/>
    </w:p>
    <w:p w:rsidR="0008662A" w:rsidRDefault="0008662A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8. Депутат Совета депутатов, Глава поселения считается отозванным, если за отзыв проголосовало не менее половины избирателей, зарегистрированных на территории соответствующего избирательного округа.</w:t>
      </w:r>
    </w:p>
    <w:p w:rsidR="00AE4468" w:rsidRPr="00AE4468" w:rsidRDefault="0008662A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9. Итоги голосования по отзыву депутата Совета депутатов, Главы поселения подлежат официальному опубликованию (обнародованию).</w:t>
      </w:r>
    </w:p>
    <w:p w:rsidR="00F2391B" w:rsidRDefault="00F2391B" w:rsidP="0008662A">
      <w:pPr>
        <w:ind w:left="4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2.В порядке, установленном Федеральным законом от 21.07.2005 №97-</w:t>
      </w:r>
    </w:p>
    <w:p w:rsidR="00F2391B" w:rsidRDefault="00F2391B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ФЗ «О государственной регистрации Уставов муниципальных образований», предоставить муниципальный правовой акт о внесении изменении в Устав Усть-Чемского сельсовета </w:t>
      </w:r>
      <w:proofErr w:type="spellStart"/>
      <w:r>
        <w:rPr>
          <w:sz w:val="28"/>
          <w:szCs w:val="28"/>
        </w:rPr>
        <w:t>Искитимского</w:t>
      </w:r>
      <w:proofErr w:type="spellEnd"/>
      <w:r>
        <w:rPr>
          <w:sz w:val="28"/>
          <w:szCs w:val="28"/>
        </w:rPr>
        <w:t xml:space="preserve"> района Новосибирской области на государственную регистрацию в Главное управление Министерства юстиции Российской Федерации по Новосибирской области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15 дней.</w:t>
      </w:r>
    </w:p>
    <w:p w:rsidR="00F2391B" w:rsidRDefault="00F2391B" w:rsidP="0008662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Усть-Чемского сельсовета </w:t>
      </w:r>
      <w:proofErr w:type="spellStart"/>
      <w:r>
        <w:rPr>
          <w:sz w:val="28"/>
          <w:szCs w:val="28"/>
        </w:rPr>
        <w:t>Искитимского</w:t>
      </w:r>
      <w:proofErr w:type="spellEnd"/>
      <w:r>
        <w:rPr>
          <w:sz w:val="28"/>
          <w:szCs w:val="28"/>
        </w:rPr>
        <w:t xml:space="preserve"> района </w:t>
      </w:r>
    </w:p>
    <w:p w:rsidR="00F2391B" w:rsidRDefault="00F2391B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Новосибирской области опубликовать муниципальный правовой акт Усть-Чемского сельсовета после государственной регистрации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7 дней и направить в Главное управление Министерства юстиции Российской Федерации по Новосибирской области сведения об источнике и о дате официального опубликования (обнародования) муниципального правового акта Усть-Чемского сельсовета </w:t>
      </w:r>
      <w:proofErr w:type="spellStart"/>
      <w:r>
        <w:rPr>
          <w:sz w:val="28"/>
          <w:szCs w:val="28"/>
        </w:rPr>
        <w:t>Искитимского</w:t>
      </w:r>
      <w:proofErr w:type="spellEnd"/>
      <w:r>
        <w:rPr>
          <w:sz w:val="28"/>
          <w:szCs w:val="28"/>
        </w:rPr>
        <w:t xml:space="preserve"> района новосибирской области для включения указанных сведений в государственный реестр уставов муниципальных образований Новосибирской области в 10-ти </w:t>
      </w:r>
      <w:proofErr w:type="spellStart"/>
      <w:r>
        <w:rPr>
          <w:sz w:val="28"/>
          <w:szCs w:val="28"/>
        </w:rPr>
        <w:t>дневный</w:t>
      </w:r>
      <w:proofErr w:type="spellEnd"/>
      <w:r>
        <w:rPr>
          <w:sz w:val="28"/>
          <w:szCs w:val="28"/>
        </w:rPr>
        <w:t xml:space="preserve"> срок.</w:t>
      </w:r>
    </w:p>
    <w:p w:rsidR="00F2391B" w:rsidRDefault="00F2391B" w:rsidP="0008662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после опубликования в газете </w:t>
      </w:r>
    </w:p>
    <w:p w:rsidR="00F2391B" w:rsidRDefault="00F2391B" w:rsidP="0008662A">
      <w:pPr>
        <w:jc w:val="both"/>
        <w:rPr>
          <w:sz w:val="28"/>
          <w:szCs w:val="28"/>
        </w:rPr>
      </w:pPr>
      <w:r>
        <w:rPr>
          <w:sz w:val="28"/>
          <w:szCs w:val="28"/>
        </w:rPr>
        <w:t>«Знаменка».</w:t>
      </w:r>
    </w:p>
    <w:p w:rsidR="00F2391B" w:rsidRDefault="00F2391B" w:rsidP="0008662A">
      <w:pPr>
        <w:ind w:left="405"/>
        <w:jc w:val="both"/>
        <w:rPr>
          <w:sz w:val="28"/>
          <w:szCs w:val="28"/>
        </w:rPr>
      </w:pPr>
    </w:p>
    <w:p w:rsidR="00F2391B" w:rsidRDefault="00F2391B" w:rsidP="0008662A">
      <w:pPr>
        <w:ind w:left="405"/>
        <w:jc w:val="both"/>
        <w:rPr>
          <w:sz w:val="28"/>
          <w:szCs w:val="28"/>
        </w:rPr>
      </w:pPr>
    </w:p>
    <w:p w:rsidR="00F2391B" w:rsidRDefault="00F2391B" w:rsidP="003B7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Усть-Чемского сельсовета                </w:t>
      </w:r>
      <w:r w:rsidR="003B76E7">
        <w:rPr>
          <w:sz w:val="28"/>
          <w:szCs w:val="28"/>
        </w:rPr>
        <w:t xml:space="preserve">                               </w:t>
      </w:r>
    </w:p>
    <w:p w:rsidR="00F2391B" w:rsidRDefault="003B76E7" w:rsidP="003B76E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Искитимского</w:t>
      </w:r>
      <w:proofErr w:type="spellEnd"/>
      <w:r>
        <w:rPr>
          <w:sz w:val="28"/>
          <w:szCs w:val="28"/>
        </w:rPr>
        <w:t xml:space="preserve"> района</w:t>
      </w:r>
    </w:p>
    <w:p w:rsidR="003B76E7" w:rsidRDefault="003B76E7" w:rsidP="003B76E7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    Н.Г. Ларина</w:t>
      </w:r>
    </w:p>
    <w:p w:rsidR="00F2391B" w:rsidRDefault="00F2391B" w:rsidP="0008662A">
      <w:pPr>
        <w:ind w:left="405"/>
        <w:jc w:val="both"/>
        <w:rPr>
          <w:sz w:val="28"/>
          <w:szCs w:val="28"/>
        </w:rPr>
      </w:pPr>
    </w:p>
    <w:p w:rsidR="00F2391B" w:rsidRDefault="00F2391B" w:rsidP="003B76E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F2391B" w:rsidRDefault="00F2391B" w:rsidP="003B7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Усть-Чемского сельсовета                                                  </w:t>
      </w:r>
      <w:r w:rsidR="003B76E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С.Г. </w:t>
      </w:r>
      <w:proofErr w:type="spellStart"/>
      <w:r>
        <w:rPr>
          <w:sz w:val="28"/>
          <w:szCs w:val="28"/>
        </w:rPr>
        <w:t>Мельков</w:t>
      </w:r>
      <w:proofErr w:type="spellEnd"/>
    </w:p>
    <w:p w:rsidR="00F2391B" w:rsidRDefault="00F2391B" w:rsidP="0008662A">
      <w:pPr>
        <w:jc w:val="both"/>
      </w:pPr>
    </w:p>
    <w:p w:rsidR="00F2391B" w:rsidRDefault="00F2391B" w:rsidP="0008662A">
      <w:pPr>
        <w:jc w:val="both"/>
      </w:pPr>
    </w:p>
    <w:sectPr w:rsidR="00F2391B" w:rsidSect="00344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B70E9"/>
    <w:multiLevelType w:val="multilevel"/>
    <w:tmpl w:val="68642952"/>
    <w:lvl w:ilvl="0">
      <w:start w:val="1"/>
      <w:numFmt w:val="decimal"/>
      <w:lvlText w:val="%1."/>
      <w:lvlJc w:val="left"/>
      <w:pPr>
        <w:ind w:left="765" w:hanging="360"/>
      </w:pPr>
    </w:lvl>
    <w:lvl w:ilvl="1">
      <w:start w:val="1"/>
      <w:numFmt w:val="decimal"/>
      <w:isLgl/>
      <w:lvlText w:val="%1.%2."/>
      <w:lvlJc w:val="left"/>
      <w:pPr>
        <w:ind w:left="1125" w:hanging="720"/>
      </w:pPr>
    </w:lvl>
    <w:lvl w:ilvl="2">
      <w:start w:val="1"/>
      <w:numFmt w:val="decimal"/>
      <w:isLgl/>
      <w:lvlText w:val="%1.%2.%3."/>
      <w:lvlJc w:val="left"/>
      <w:pPr>
        <w:ind w:left="1125" w:hanging="720"/>
      </w:pPr>
    </w:lvl>
    <w:lvl w:ilvl="3">
      <w:start w:val="1"/>
      <w:numFmt w:val="decimal"/>
      <w:isLgl/>
      <w:lvlText w:val="%1.%2.%3.%4."/>
      <w:lvlJc w:val="left"/>
      <w:pPr>
        <w:ind w:left="1485" w:hanging="1080"/>
      </w:pPr>
    </w:lvl>
    <w:lvl w:ilvl="4">
      <w:start w:val="1"/>
      <w:numFmt w:val="decimal"/>
      <w:isLgl/>
      <w:lvlText w:val="%1.%2.%3.%4.%5."/>
      <w:lvlJc w:val="left"/>
      <w:pPr>
        <w:ind w:left="1485" w:hanging="1080"/>
      </w:pPr>
    </w:lvl>
    <w:lvl w:ilvl="5">
      <w:start w:val="1"/>
      <w:numFmt w:val="decimal"/>
      <w:isLgl/>
      <w:lvlText w:val="%1.%2.%3.%4.%5.%6."/>
      <w:lvlJc w:val="left"/>
      <w:pPr>
        <w:ind w:left="1845" w:hanging="1440"/>
      </w:pPr>
    </w:lvl>
    <w:lvl w:ilvl="6">
      <w:start w:val="1"/>
      <w:numFmt w:val="decimal"/>
      <w:isLgl/>
      <w:lvlText w:val="%1.%2.%3.%4.%5.%6.%7."/>
      <w:lvlJc w:val="left"/>
      <w:pPr>
        <w:ind w:left="2205" w:hanging="1800"/>
      </w:pPr>
    </w:lvl>
    <w:lvl w:ilvl="7">
      <w:start w:val="1"/>
      <w:numFmt w:val="decimal"/>
      <w:isLgl/>
      <w:lvlText w:val="%1.%2.%3.%4.%5.%6.%7.%8."/>
      <w:lvlJc w:val="left"/>
      <w:pPr>
        <w:ind w:left="2205" w:hanging="1800"/>
      </w:pPr>
    </w:lvl>
    <w:lvl w:ilvl="8">
      <w:start w:val="1"/>
      <w:numFmt w:val="decimal"/>
      <w:isLgl/>
      <w:lvlText w:val="%1.%2.%3.%4.%5.%6.%7.%8.%9."/>
      <w:lvlJc w:val="left"/>
      <w:pPr>
        <w:ind w:left="2565" w:hanging="2160"/>
      </w:pPr>
    </w:lvl>
  </w:abstractNum>
  <w:abstractNum w:abstractNumId="1">
    <w:nsid w:val="4E5C72B7"/>
    <w:multiLevelType w:val="multilevel"/>
    <w:tmpl w:val="68642952"/>
    <w:lvl w:ilvl="0">
      <w:start w:val="1"/>
      <w:numFmt w:val="decimal"/>
      <w:lvlText w:val="%1."/>
      <w:lvlJc w:val="left"/>
      <w:pPr>
        <w:ind w:left="765" w:hanging="360"/>
      </w:pPr>
    </w:lvl>
    <w:lvl w:ilvl="1">
      <w:start w:val="1"/>
      <w:numFmt w:val="decimal"/>
      <w:isLgl/>
      <w:lvlText w:val="%1.%2."/>
      <w:lvlJc w:val="left"/>
      <w:pPr>
        <w:ind w:left="1125" w:hanging="720"/>
      </w:pPr>
    </w:lvl>
    <w:lvl w:ilvl="2">
      <w:start w:val="1"/>
      <w:numFmt w:val="decimal"/>
      <w:isLgl/>
      <w:lvlText w:val="%1.%2.%3."/>
      <w:lvlJc w:val="left"/>
      <w:pPr>
        <w:ind w:left="1125" w:hanging="720"/>
      </w:pPr>
    </w:lvl>
    <w:lvl w:ilvl="3">
      <w:start w:val="1"/>
      <w:numFmt w:val="decimal"/>
      <w:isLgl/>
      <w:lvlText w:val="%1.%2.%3.%4."/>
      <w:lvlJc w:val="left"/>
      <w:pPr>
        <w:ind w:left="1485" w:hanging="1080"/>
      </w:pPr>
    </w:lvl>
    <w:lvl w:ilvl="4">
      <w:start w:val="1"/>
      <w:numFmt w:val="decimal"/>
      <w:isLgl/>
      <w:lvlText w:val="%1.%2.%3.%4.%5."/>
      <w:lvlJc w:val="left"/>
      <w:pPr>
        <w:ind w:left="1485" w:hanging="1080"/>
      </w:pPr>
    </w:lvl>
    <w:lvl w:ilvl="5">
      <w:start w:val="1"/>
      <w:numFmt w:val="decimal"/>
      <w:isLgl/>
      <w:lvlText w:val="%1.%2.%3.%4.%5.%6."/>
      <w:lvlJc w:val="left"/>
      <w:pPr>
        <w:ind w:left="1845" w:hanging="1440"/>
      </w:pPr>
    </w:lvl>
    <w:lvl w:ilvl="6">
      <w:start w:val="1"/>
      <w:numFmt w:val="decimal"/>
      <w:isLgl/>
      <w:lvlText w:val="%1.%2.%3.%4.%5.%6.%7."/>
      <w:lvlJc w:val="left"/>
      <w:pPr>
        <w:ind w:left="2205" w:hanging="1800"/>
      </w:pPr>
    </w:lvl>
    <w:lvl w:ilvl="7">
      <w:start w:val="1"/>
      <w:numFmt w:val="decimal"/>
      <w:isLgl/>
      <w:lvlText w:val="%1.%2.%3.%4.%5.%6.%7.%8."/>
      <w:lvlJc w:val="left"/>
      <w:pPr>
        <w:ind w:left="2205" w:hanging="1800"/>
      </w:pPr>
    </w:lvl>
    <w:lvl w:ilvl="8">
      <w:start w:val="1"/>
      <w:numFmt w:val="decimal"/>
      <w:isLgl/>
      <w:lvlText w:val="%1.%2.%3.%4.%5.%6.%7.%8.%9."/>
      <w:lvlJc w:val="left"/>
      <w:pPr>
        <w:ind w:left="2565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91B"/>
    <w:rsid w:val="00073A3B"/>
    <w:rsid w:val="0008662A"/>
    <w:rsid w:val="00100810"/>
    <w:rsid w:val="003442C2"/>
    <w:rsid w:val="003B76E7"/>
    <w:rsid w:val="004C567B"/>
    <w:rsid w:val="00515EC5"/>
    <w:rsid w:val="00712C87"/>
    <w:rsid w:val="00761823"/>
    <w:rsid w:val="00811157"/>
    <w:rsid w:val="00892858"/>
    <w:rsid w:val="00915FF2"/>
    <w:rsid w:val="00940BBF"/>
    <w:rsid w:val="00AB3A14"/>
    <w:rsid w:val="00AE4468"/>
    <w:rsid w:val="00C35264"/>
    <w:rsid w:val="00C37A3D"/>
    <w:rsid w:val="00DF657E"/>
    <w:rsid w:val="00E3442F"/>
    <w:rsid w:val="00E5508B"/>
    <w:rsid w:val="00F2391B"/>
    <w:rsid w:val="00FA3FA3"/>
    <w:rsid w:val="00FA5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9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E270B-BA4E-4A3E-AB70-1687CDC95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17</cp:revision>
  <dcterms:created xsi:type="dcterms:W3CDTF">2014-03-31T02:20:00Z</dcterms:created>
  <dcterms:modified xsi:type="dcterms:W3CDTF">2014-05-05T03:37:00Z</dcterms:modified>
</cp:coreProperties>
</file>