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D6A" w:rsidRDefault="00184D6A" w:rsidP="00184D6A">
      <w:pPr>
        <w:jc w:val="center"/>
        <w:rPr>
          <w:sz w:val="28"/>
          <w:szCs w:val="28"/>
        </w:rPr>
      </w:pPr>
      <w:r>
        <w:rPr>
          <w:sz w:val="28"/>
          <w:szCs w:val="28"/>
        </w:rPr>
        <w:t>НОВОСИБИРСКАЯ ОБЛАСТЬ</w:t>
      </w:r>
    </w:p>
    <w:p w:rsidR="00184D6A" w:rsidRDefault="00184D6A" w:rsidP="00184D6A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 ДЕПУТАТОВ УСТЬ-ЧЕМСКОГО СЕЛЬСОВЕТА</w:t>
      </w:r>
      <w:r>
        <w:rPr>
          <w:sz w:val="28"/>
          <w:szCs w:val="28"/>
        </w:rPr>
        <w:br/>
        <w:t>ИСКИТИМСКОГО РАЙОНА</w:t>
      </w:r>
    </w:p>
    <w:p w:rsidR="00184D6A" w:rsidRDefault="00184D6A" w:rsidP="00184D6A">
      <w:pPr>
        <w:jc w:val="center"/>
        <w:rPr>
          <w:sz w:val="28"/>
          <w:szCs w:val="28"/>
        </w:rPr>
      </w:pPr>
    </w:p>
    <w:p w:rsidR="00184D6A" w:rsidRDefault="00184D6A" w:rsidP="00184D6A">
      <w:pPr>
        <w:jc w:val="center"/>
        <w:rPr>
          <w:sz w:val="28"/>
          <w:szCs w:val="28"/>
        </w:rPr>
      </w:pPr>
      <w:r>
        <w:rPr>
          <w:sz w:val="28"/>
          <w:szCs w:val="28"/>
        </w:rPr>
        <w:t>Пятого созыва</w:t>
      </w:r>
    </w:p>
    <w:p w:rsidR="00184D6A" w:rsidRDefault="00184D6A" w:rsidP="00184D6A">
      <w:pPr>
        <w:jc w:val="center"/>
        <w:rPr>
          <w:sz w:val="28"/>
          <w:szCs w:val="28"/>
        </w:rPr>
      </w:pPr>
    </w:p>
    <w:p w:rsidR="00184D6A" w:rsidRDefault="00184D6A" w:rsidP="00184D6A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  № 18</w:t>
      </w:r>
    </w:p>
    <w:p w:rsidR="00184D6A" w:rsidRDefault="00184D6A" w:rsidP="00184D6A">
      <w:pPr>
        <w:jc w:val="center"/>
        <w:rPr>
          <w:sz w:val="28"/>
          <w:szCs w:val="28"/>
        </w:rPr>
      </w:pPr>
      <w:r>
        <w:rPr>
          <w:sz w:val="28"/>
          <w:szCs w:val="28"/>
        </w:rPr>
        <w:t>Второй очередной  сессии</w:t>
      </w:r>
    </w:p>
    <w:p w:rsidR="00184D6A" w:rsidRDefault="00184D6A" w:rsidP="00184D6A">
      <w:pPr>
        <w:jc w:val="center"/>
        <w:rPr>
          <w:sz w:val="28"/>
          <w:szCs w:val="28"/>
        </w:rPr>
      </w:pPr>
    </w:p>
    <w:p w:rsidR="00184D6A" w:rsidRDefault="00184D6A" w:rsidP="00184D6A">
      <w:pPr>
        <w:jc w:val="both"/>
        <w:rPr>
          <w:sz w:val="28"/>
          <w:szCs w:val="28"/>
        </w:rPr>
      </w:pPr>
      <w:r>
        <w:rPr>
          <w:sz w:val="28"/>
          <w:szCs w:val="28"/>
        </w:rPr>
        <w:t>18.11.2015г.</w:t>
      </w:r>
    </w:p>
    <w:p w:rsidR="00184D6A" w:rsidRDefault="00184D6A" w:rsidP="00184D6A">
      <w:pPr>
        <w:rPr>
          <w:sz w:val="28"/>
          <w:szCs w:val="28"/>
        </w:rPr>
      </w:pPr>
      <w:r>
        <w:rPr>
          <w:sz w:val="28"/>
          <w:szCs w:val="28"/>
        </w:rPr>
        <w:t xml:space="preserve">Об утверждении Положения о комиссии </w:t>
      </w:r>
    </w:p>
    <w:p w:rsidR="00184D6A" w:rsidRDefault="00184D6A" w:rsidP="00184D6A">
      <w:pPr>
        <w:rPr>
          <w:sz w:val="28"/>
          <w:szCs w:val="28"/>
        </w:rPr>
      </w:pPr>
      <w:r>
        <w:rPr>
          <w:sz w:val="28"/>
          <w:szCs w:val="28"/>
        </w:rPr>
        <w:t>Совета депутатов Усть-Чемского сельсовета</w:t>
      </w:r>
    </w:p>
    <w:p w:rsidR="00184D6A" w:rsidRDefault="00184D6A" w:rsidP="00184D6A">
      <w:pPr>
        <w:rPr>
          <w:sz w:val="28"/>
          <w:szCs w:val="28"/>
        </w:rPr>
      </w:pPr>
      <w:r>
        <w:rPr>
          <w:sz w:val="28"/>
          <w:szCs w:val="28"/>
        </w:rPr>
        <w:t xml:space="preserve">Искитимского района по социальной политике, </w:t>
      </w:r>
    </w:p>
    <w:p w:rsidR="00184D6A" w:rsidRDefault="00184D6A" w:rsidP="00184D6A">
      <w:pPr>
        <w:rPr>
          <w:sz w:val="28"/>
          <w:szCs w:val="28"/>
        </w:rPr>
      </w:pPr>
      <w:r>
        <w:rPr>
          <w:sz w:val="28"/>
          <w:szCs w:val="28"/>
        </w:rPr>
        <w:t>спорту и молодежной политике</w:t>
      </w:r>
    </w:p>
    <w:p w:rsidR="00184D6A" w:rsidRDefault="00184D6A" w:rsidP="00184D6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184D6A" w:rsidRDefault="00184D6A" w:rsidP="00184D6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Заслушав выступление председателя комиссии Совета депутатов Усть-Чемского сельсовета по социальной политике, спорту и молодежной политике, Совет депутатов</w:t>
      </w:r>
    </w:p>
    <w:p w:rsidR="00184D6A" w:rsidRDefault="00184D6A" w:rsidP="00184D6A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184D6A" w:rsidRDefault="00184D6A" w:rsidP="00184D6A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Положение о комиссии Совета депутатов Усть-Чемского </w:t>
      </w:r>
    </w:p>
    <w:p w:rsidR="00184D6A" w:rsidRDefault="00184D6A" w:rsidP="00184D6A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сельсовета Искитимского района по социальной политике, спорту и молодежной политике.</w:t>
      </w:r>
    </w:p>
    <w:p w:rsidR="00184D6A" w:rsidRDefault="00184D6A" w:rsidP="00184D6A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настоящее решение в газете «Знаменка» и на </w:t>
      </w:r>
    </w:p>
    <w:p w:rsidR="00184D6A" w:rsidRDefault="00184D6A" w:rsidP="00184D6A">
      <w:pPr>
        <w:jc w:val="both"/>
        <w:rPr>
          <w:sz w:val="28"/>
          <w:szCs w:val="28"/>
        </w:rPr>
      </w:pPr>
      <w:r>
        <w:rPr>
          <w:sz w:val="28"/>
          <w:szCs w:val="28"/>
        </w:rPr>
        <w:t>официальном сайте Усть-Чемского сельсовета.</w:t>
      </w:r>
    </w:p>
    <w:p w:rsidR="00184D6A" w:rsidRDefault="00184D6A" w:rsidP="00184D6A">
      <w:pPr>
        <w:rPr>
          <w:sz w:val="28"/>
          <w:szCs w:val="28"/>
        </w:rPr>
      </w:pPr>
    </w:p>
    <w:p w:rsidR="00184D6A" w:rsidRDefault="00184D6A" w:rsidP="00184D6A">
      <w:pPr>
        <w:rPr>
          <w:sz w:val="28"/>
          <w:szCs w:val="28"/>
        </w:rPr>
      </w:pPr>
    </w:p>
    <w:p w:rsidR="00184D6A" w:rsidRDefault="00184D6A" w:rsidP="00184D6A">
      <w:pPr>
        <w:rPr>
          <w:sz w:val="28"/>
          <w:szCs w:val="28"/>
        </w:rPr>
      </w:pPr>
      <w:r>
        <w:rPr>
          <w:sz w:val="28"/>
          <w:szCs w:val="28"/>
        </w:rPr>
        <w:t>Председатель Совета депутатов</w:t>
      </w:r>
    </w:p>
    <w:p w:rsidR="00184D6A" w:rsidRDefault="00184D6A" w:rsidP="00184D6A">
      <w:pPr>
        <w:rPr>
          <w:sz w:val="28"/>
          <w:szCs w:val="28"/>
        </w:rPr>
      </w:pPr>
      <w:r>
        <w:rPr>
          <w:sz w:val="28"/>
          <w:szCs w:val="28"/>
        </w:rPr>
        <w:t>Усть-Чемского сельсовета</w:t>
      </w:r>
    </w:p>
    <w:p w:rsidR="00184D6A" w:rsidRDefault="00184D6A" w:rsidP="00184D6A">
      <w:pPr>
        <w:rPr>
          <w:sz w:val="28"/>
          <w:szCs w:val="28"/>
        </w:rPr>
      </w:pPr>
      <w:r>
        <w:rPr>
          <w:sz w:val="28"/>
          <w:szCs w:val="28"/>
        </w:rPr>
        <w:t>Искитимского района</w:t>
      </w:r>
    </w:p>
    <w:p w:rsidR="00184D6A" w:rsidRDefault="00184D6A" w:rsidP="00184D6A">
      <w:pPr>
        <w:rPr>
          <w:sz w:val="28"/>
          <w:szCs w:val="28"/>
        </w:rPr>
      </w:pPr>
      <w:r>
        <w:rPr>
          <w:sz w:val="28"/>
          <w:szCs w:val="28"/>
        </w:rPr>
        <w:t>Новосибирской области                                                                  И.И. Горохов</w:t>
      </w:r>
    </w:p>
    <w:p w:rsidR="00184D6A" w:rsidRDefault="00184D6A" w:rsidP="00184D6A"/>
    <w:p w:rsidR="00184D6A" w:rsidRDefault="00184D6A" w:rsidP="00184D6A"/>
    <w:p w:rsidR="00184D6A" w:rsidRDefault="00184D6A" w:rsidP="00184D6A"/>
    <w:p w:rsidR="00184D6A" w:rsidRDefault="00184D6A" w:rsidP="00184D6A"/>
    <w:p w:rsidR="00184D6A" w:rsidRDefault="00184D6A" w:rsidP="00184D6A"/>
    <w:p w:rsidR="00184D6A" w:rsidRDefault="00184D6A" w:rsidP="00184D6A"/>
    <w:p w:rsidR="00184D6A" w:rsidRDefault="00184D6A" w:rsidP="00184D6A"/>
    <w:p w:rsidR="00184D6A" w:rsidRDefault="00184D6A" w:rsidP="00184D6A"/>
    <w:p w:rsidR="00184D6A" w:rsidRDefault="00184D6A" w:rsidP="00184D6A"/>
    <w:p w:rsidR="00184D6A" w:rsidRDefault="00184D6A" w:rsidP="00184D6A"/>
    <w:p w:rsidR="00184D6A" w:rsidRDefault="00184D6A" w:rsidP="00184D6A"/>
    <w:p w:rsidR="00184D6A" w:rsidRDefault="00184D6A" w:rsidP="00184D6A"/>
    <w:p w:rsidR="00184D6A" w:rsidRDefault="00184D6A" w:rsidP="00184D6A"/>
    <w:p w:rsidR="00184D6A" w:rsidRDefault="00184D6A" w:rsidP="00184D6A"/>
    <w:p w:rsidR="00184D6A" w:rsidRDefault="00184D6A" w:rsidP="00184D6A"/>
    <w:p w:rsidR="00184D6A" w:rsidRDefault="00184D6A" w:rsidP="00184D6A"/>
    <w:p w:rsidR="00184D6A" w:rsidRDefault="00184D6A" w:rsidP="00184D6A"/>
    <w:p w:rsidR="00184D6A" w:rsidRDefault="00184D6A" w:rsidP="00184D6A">
      <w:pPr>
        <w:pStyle w:val="2"/>
        <w:shd w:val="clear" w:color="auto" w:fill="E5E5E5"/>
        <w:spacing w:before="48" w:after="48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Style w:val="art-postheader"/>
          <w:color w:val="auto"/>
          <w:szCs w:val="28"/>
        </w:rPr>
        <w:lastRenderedPageBreak/>
        <w:t>Положение о комиссии Совета депутатов по социальным вопросам, и культуре, спорту и молодежной политике Совета депутатов Усть-Чемского сельсовета Искитимского района Новосибирской области</w:t>
      </w:r>
    </w:p>
    <w:p w:rsidR="00184D6A" w:rsidRDefault="00184D6A" w:rsidP="00184D6A">
      <w:pPr>
        <w:pStyle w:val="2"/>
        <w:shd w:val="clear" w:color="auto" w:fill="FFFFFF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1. ОБЩИЕ ПОЛОЖЕНИЯ</w:t>
      </w:r>
    </w:p>
    <w:p w:rsidR="00184D6A" w:rsidRDefault="00184D6A" w:rsidP="00184D6A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Комиссия по социальным вопросам, культуре, спорту и молодежной политике, Усть-Чемского сельсовета Искитимского района Новосибирской области /далее – комиссия/ образована решением второй сессии Совета депутатов  Усть-Чемского сельсовета /далее – Совета депутатов/.</w:t>
      </w:r>
    </w:p>
    <w:p w:rsidR="00184D6A" w:rsidRDefault="00184D6A" w:rsidP="00184D6A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Комиссия является органом Совета депутатов, подотчетна ему и действует на основании Конституции Российской Федерации, Законов Российской Федерации, законодательных и нормативных актов Новосибирской области и решением Совета депутатов.</w:t>
      </w:r>
    </w:p>
    <w:p w:rsidR="00184D6A" w:rsidRDefault="00184D6A" w:rsidP="00184D6A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Комиссия в своей деятельности взаимодействует с другими комиссиями Совета депутатов, структурными подразделениями муниципального образования.</w:t>
      </w:r>
    </w:p>
    <w:p w:rsidR="00184D6A" w:rsidRDefault="00184D6A" w:rsidP="00184D6A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К работе комиссии с правом совещательного голоса могут быть привлечены специалисты, эксперты, представители общественных организаций и другие лица.</w:t>
      </w:r>
    </w:p>
    <w:p w:rsidR="00184D6A" w:rsidRDefault="00184D6A" w:rsidP="00184D6A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Работа комиссии регламентируется и обеспечивается Регламентом, Положением о комиссиях Совета депутатов и настоящим Положением.</w:t>
      </w:r>
    </w:p>
    <w:p w:rsidR="00184D6A" w:rsidRDefault="00184D6A" w:rsidP="00184D6A">
      <w:pPr>
        <w:pStyle w:val="2"/>
        <w:shd w:val="clear" w:color="auto" w:fill="FFFFFF"/>
        <w:spacing w:before="0"/>
        <w:jc w:val="center"/>
        <w:rPr>
          <w:rFonts w:ascii="Times New Roman" w:hAnsi="Times New Roman" w:cs="Times New Roman"/>
          <w:b w:val="0"/>
          <w:bCs w:val="0"/>
          <w:color w:val="445566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445566"/>
          <w:sz w:val="28"/>
          <w:szCs w:val="28"/>
        </w:rPr>
        <w:t>2. ЗАДАЧИ КОМИССИИ</w:t>
      </w:r>
    </w:p>
    <w:p w:rsidR="00184D6A" w:rsidRDefault="00184D6A" w:rsidP="00184D6A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пределах компетенции Совета депутатов комиссия решает следующие задачи:</w:t>
      </w:r>
    </w:p>
    <w:p w:rsidR="00184D6A" w:rsidRDefault="00184D6A" w:rsidP="00184D6A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Содействовать исполнению на местах законов Российской федерации, решений областного и районного Советов депутатов по вопросам социального развития,  культуре, спорту, молодежной политике.</w:t>
      </w:r>
    </w:p>
    <w:p w:rsidR="00184D6A" w:rsidRDefault="00184D6A" w:rsidP="00184D6A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Рассматривать и предлагать сессии программы развития социальной сферы муниципального образования, разрабатывать совместно с администрацией и службами социальной сферы в целях обеспечения обслуживания населения в соответствии с установленными социальными нормативами.</w:t>
      </w:r>
    </w:p>
    <w:p w:rsidR="00184D6A" w:rsidRDefault="00184D6A" w:rsidP="00184D6A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Рассматривать проект бюджета по разделам социальной политики.</w:t>
      </w:r>
    </w:p>
    <w:p w:rsidR="00184D6A" w:rsidRDefault="00184D6A" w:rsidP="00184D6A">
      <w:pPr>
        <w:pStyle w:val="2"/>
        <w:shd w:val="clear" w:color="auto" w:fill="FFFFFF"/>
        <w:spacing w:before="0"/>
        <w:jc w:val="center"/>
        <w:rPr>
          <w:rFonts w:ascii="Times New Roman" w:hAnsi="Times New Roman" w:cs="Times New Roman"/>
          <w:b w:val="0"/>
          <w:bCs w:val="0"/>
          <w:color w:val="445566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445566"/>
          <w:sz w:val="28"/>
          <w:szCs w:val="28"/>
        </w:rPr>
        <w:t>3. ПОРЯДОК РАБОТЫ КОМИССИИ, ПРАВА И ОБЯЗАННОСТИ</w:t>
      </w:r>
    </w:p>
    <w:p w:rsidR="00184D6A" w:rsidRDefault="00184D6A" w:rsidP="00184D6A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Комиссию возглавляет председатель, избираемый на первом заседании комиссии с последующим утверждением на сессии Совета депутатов.</w:t>
      </w:r>
    </w:p>
    <w:p w:rsidR="00184D6A" w:rsidRDefault="00184D6A" w:rsidP="00184D6A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 комиссии организует работу комиссии, ведет её заседания, подписывает решения, распределяет обязанности между членами комиссии, дает им поручения, представляет Совету депутатов проекты решений, заключения и предложения, подготовленные комиссией, если это не поручено другому члену комиссии;</w:t>
      </w:r>
    </w:p>
    <w:p w:rsidR="00184D6A" w:rsidRDefault="00184D6A" w:rsidP="00184D6A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представляет комиссию в отношениях с органами государственной власти, общественными организациями, предприятиями, организациями, органами местного самоуправления.</w:t>
      </w:r>
    </w:p>
    <w:p w:rsidR="00184D6A" w:rsidRDefault="00184D6A" w:rsidP="00184D6A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Член комиссии обязан присутствовать на заседаниях и выполнять возложенные на него поручения. При невозможности присутствовать на </w:t>
      </w:r>
      <w:r>
        <w:rPr>
          <w:color w:val="000000"/>
          <w:sz w:val="28"/>
          <w:szCs w:val="28"/>
        </w:rPr>
        <w:lastRenderedPageBreak/>
        <w:t>заседании член комиссии ставит в известность председателя комиссии о причинах своего отсутствия.</w:t>
      </w:r>
    </w:p>
    <w:p w:rsidR="00184D6A" w:rsidRDefault="00184D6A" w:rsidP="00184D6A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Комиссия работает в соответствии с планом, утвержденным на заседании комиссии. Заседания комиссии проводятся не реже одного раза в месяц.</w:t>
      </w:r>
    </w:p>
    <w:p w:rsidR="00184D6A" w:rsidRDefault="00184D6A" w:rsidP="00184D6A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В заседании комиссии с правом совещательного голоса могут принимать участие представители государственных органов района, органов местного самоуправления, специалисты.</w:t>
      </w:r>
    </w:p>
    <w:p w:rsidR="00184D6A" w:rsidRDefault="00184D6A" w:rsidP="00184D6A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Заседания комиссии являются открытыми. Комиссия вправе принять решения о проведении закрытого заседания. Решения принимаются открытым голосованием. Решение комиссии считается принятым, если на заседании присутствуют не менее половины от общего числа депутатов комиссии, и за его принятие проголосовало большинство от присутствующих.</w:t>
      </w:r>
    </w:p>
    <w:p w:rsidR="00184D6A" w:rsidRDefault="00184D6A" w:rsidP="00184D6A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Комиссия может проводить выездные заседания. Вопросы, относящиеся к ведению нескольких комиссий, могут подготавливаться к рассмотрению совместно.</w:t>
      </w:r>
    </w:p>
    <w:p w:rsidR="00184D6A" w:rsidRDefault="00184D6A" w:rsidP="00184D6A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 Если комиссия не пришла к согласию по обсуждаемому вопросу она доводит свои предложения до председателя Совета или его заместителя с последующим рассмотрением их на заседании Совета для окончательного решения.</w:t>
      </w:r>
    </w:p>
    <w:p w:rsidR="00184D6A" w:rsidRDefault="00184D6A" w:rsidP="00184D6A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 Член комиссии, имеющий особое мнение при обсуждении вопроса, вправе представлять его Совету.</w:t>
      </w:r>
    </w:p>
    <w:p w:rsidR="00184D6A" w:rsidRDefault="00184D6A" w:rsidP="00184D6A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9. Решения и протоколы заседаний комиссии хранятся в её делах. В конце календарного года комиссия готовит и представляет в Совет отчет о своей деятельности.</w:t>
      </w:r>
    </w:p>
    <w:p w:rsidR="00184D6A" w:rsidRDefault="00184D6A" w:rsidP="00184D6A">
      <w:pPr>
        <w:pStyle w:val="aa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10. Обеспечение деятельности комиссии осуществляется аппаратом Совета депутатов и администрации.</w:t>
      </w:r>
    </w:p>
    <w:p w:rsidR="00184D6A" w:rsidRDefault="00184D6A" w:rsidP="00184D6A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rStyle w:val="articleseparator"/>
          <w:rFonts w:eastAsiaTheme="majorEastAsia"/>
          <w:color w:val="000000"/>
          <w:sz w:val="28"/>
          <w:szCs w:val="28"/>
        </w:rPr>
        <w:t> </w:t>
      </w:r>
    </w:p>
    <w:p w:rsidR="00184D6A" w:rsidRDefault="00184D6A" w:rsidP="00184D6A">
      <w:pPr>
        <w:jc w:val="both"/>
        <w:rPr>
          <w:sz w:val="28"/>
          <w:szCs w:val="28"/>
        </w:rPr>
      </w:pPr>
    </w:p>
    <w:p w:rsidR="00184D6A" w:rsidRDefault="00184D6A" w:rsidP="00184D6A"/>
    <w:p w:rsidR="008329BC" w:rsidRPr="004764CF" w:rsidRDefault="008329BC" w:rsidP="004764CF"/>
    <w:sectPr w:rsidR="008329BC" w:rsidRPr="004764CF" w:rsidSect="008329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885A91"/>
    <w:multiLevelType w:val="hybridMultilevel"/>
    <w:tmpl w:val="18EEEACE"/>
    <w:lvl w:ilvl="0" w:tplc="67800BB2">
      <w:start w:val="1"/>
      <w:numFmt w:val="decimal"/>
      <w:lvlText w:val="%1."/>
      <w:lvlJc w:val="left"/>
      <w:pPr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7C15E71"/>
    <w:multiLevelType w:val="hybridMultilevel"/>
    <w:tmpl w:val="9642D46A"/>
    <w:lvl w:ilvl="0" w:tplc="72244800">
      <w:start w:val="1"/>
      <w:numFmt w:val="decimal"/>
      <w:lvlText w:val="%1."/>
      <w:lvlJc w:val="left"/>
      <w:pPr>
        <w:ind w:left="69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C4C466A"/>
    <w:multiLevelType w:val="hybridMultilevel"/>
    <w:tmpl w:val="F28EF300"/>
    <w:lvl w:ilvl="0" w:tplc="5980099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F78D9"/>
    <w:rsid w:val="00013A30"/>
    <w:rsid w:val="000D208F"/>
    <w:rsid w:val="000F425B"/>
    <w:rsid w:val="00184D6A"/>
    <w:rsid w:val="001F78D9"/>
    <w:rsid w:val="004764CF"/>
    <w:rsid w:val="008329BC"/>
    <w:rsid w:val="008F0E98"/>
    <w:rsid w:val="00972BE4"/>
    <w:rsid w:val="00CB0FBF"/>
    <w:rsid w:val="00D727A8"/>
    <w:rsid w:val="00DD0B90"/>
    <w:rsid w:val="00E46414"/>
    <w:rsid w:val="00E609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8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4D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E60905"/>
    <w:pPr>
      <w:keepNext/>
      <w:outlineLvl w:val="5"/>
    </w:pPr>
    <w:rPr>
      <w:sz w:val="28"/>
    </w:rPr>
  </w:style>
  <w:style w:type="paragraph" w:styleId="7">
    <w:name w:val="heading 7"/>
    <w:basedOn w:val="a"/>
    <w:next w:val="a"/>
    <w:link w:val="70"/>
    <w:semiHidden/>
    <w:unhideWhenUsed/>
    <w:qFormat/>
    <w:rsid w:val="00E60905"/>
    <w:pPr>
      <w:keepNext/>
      <w:jc w:val="center"/>
      <w:outlineLvl w:val="6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78D9"/>
    <w:pPr>
      <w:ind w:left="720"/>
      <w:contextualSpacing/>
    </w:pPr>
  </w:style>
  <w:style w:type="character" w:customStyle="1" w:styleId="60">
    <w:name w:val="Заголовок 6 Знак"/>
    <w:basedOn w:val="a0"/>
    <w:link w:val="6"/>
    <w:semiHidden/>
    <w:rsid w:val="00E6090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semiHidden/>
    <w:rsid w:val="00E60905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4">
    <w:name w:val="Title"/>
    <w:basedOn w:val="a"/>
    <w:link w:val="a5"/>
    <w:qFormat/>
    <w:rsid w:val="00E60905"/>
    <w:pPr>
      <w:jc w:val="center"/>
    </w:pPr>
    <w:rPr>
      <w:b/>
      <w:bCs/>
      <w:sz w:val="28"/>
    </w:rPr>
  </w:style>
  <w:style w:type="character" w:customStyle="1" w:styleId="a5">
    <w:name w:val="Название Знак"/>
    <w:basedOn w:val="a0"/>
    <w:link w:val="a4"/>
    <w:rsid w:val="00E6090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6">
    <w:name w:val="Заголовок к тексту"/>
    <w:basedOn w:val="a"/>
    <w:next w:val="a7"/>
    <w:rsid w:val="00013A30"/>
    <w:pPr>
      <w:suppressAutoHyphens/>
      <w:spacing w:after="480" w:line="240" w:lineRule="exact"/>
    </w:pPr>
    <w:rPr>
      <w:b/>
    </w:rPr>
  </w:style>
  <w:style w:type="table" w:styleId="a8">
    <w:name w:val="Table Grid"/>
    <w:basedOn w:val="a1"/>
    <w:rsid w:val="00013A3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9"/>
    <w:uiPriority w:val="99"/>
    <w:semiHidden/>
    <w:unhideWhenUsed/>
    <w:rsid w:val="00013A30"/>
    <w:pPr>
      <w:spacing w:after="120"/>
    </w:pPr>
  </w:style>
  <w:style w:type="character" w:customStyle="1" w:styleId="a9">
    <w:name w:val="Основной текст Знак"/>
    <w:basedOn w:val="a0"/>
    <w:link w:val="a7"/>
    <w:uiPriority w:val="99"/>
    <w:semiHidden/>
    <w:rsid w:val="00013A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84D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a">
    <w:name w:val="Normal (Web)"/>
    <w:basedOn w:val="a"/>
    <w:uiPriority w:val="99"/>
    <w:semiHidden/>
    <w:unhideWhenUsed/>
    <w:rsid w:val="00184D6A"/>
    <w:pPr>
      <w:spacing w:before="100" w:beforeAutospacing="1" w:after="100" w:afterAutospacing="1"/>
    </w:pPr>
  </w:style>
  <w:style w:type="character" w:customStyle="1" w:styleId="articleseparator">
    <w:name w:val="article_separator"/>
    <w:basedOn w:val="a0"/>
    <w:rsid w:val="00184D6A"/>
  </w:style>
  <w:style w:type="character" w:customStyle="1" w:styleId="art-postheader">
    <w:name w:val="art-postheader"/>
    <w:basedOn w:val="a0"/>
    <w:rsid w:val="00184D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252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9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734</Words>
  <Characters>4186</Characters>
  <Application>Microsoft Office Word</Application>
  <DocSecurity>0</DocSecurity>
  <Lines>34</Lines>
  <Paragraphs>9</Paragraphs>
  <ScaleCrop>false</ScaleCrop>
  <Company>Microsoft</Company>
  <LinksUpToDate>false</LinksUpToDate>
  <CharactersWithSpaces>4911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2015-11-16T04:23:00Z</cp:lastPrinted>
  <dcterms:created xsi:type="dcterms:W3CDTF">2015-11-25T07:26:00Z</dcterms:created>
  <dcterms:modified xsi:type="dcterms:W3CDTF">2015-11-25T07:26:00Z</dcterms:modified>
</cp:coreProperties>
</file>